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2E4735B3" w:rsidR="0004114E" w:rsidRPr="008F4EE9" w:rsidRDefault="00E3533C" w:rsidP="0004114E">
                            <w:pPr>
                              <w:spacing w:after="0"/>
                              <w:jc w:val="center"/>
                              <w:rPr>
                                <w:rFonts w:ascii="Roboto" w:hAnsi="Roboto"/>
                                <w:b/>
                                <w:bCs/>
                                <w:color w:val="265216"/>
                                <w:sz w:val="40"/>
                                <w:szCs w:val="40"/>
                              </w:rPr>
                            </w:pPr>
                            <w:r>
                              <w:rPr>
                                <w:rFonts w:ascii="Roboto" w:hAnsi="Roboto"/>
                                <w:b/>
                                <w:bCs/>
                                <w:color w:val="265216"/>
                                <w:sz w:val="40"/>
                                <w:szCs w:val="40"/>
                              </w:rPr>
                              <w:t>Substitute Teachers</w:t>
                            </w:r>
                          </w:p>
                          <w:p w14:paraId="1D9D22E1" w14:textId="61D2878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E3533C">
                              <w:rPr>
                                <w:rFonts w:ascii="Roboto" w:hAnsi="Roboto"/>
                                <w:b/>
                                <w:bCs/>
                                <w:color w:val="265216"/>
                                <w:sz w:val="40"/>
                                <w:szCs w:val="40"/>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2E4735B3" w:rsidR="0004114E" w:rsidRPr="008F4EE9" w:rsidRDefault="00E3533C" w:rsidP="0004114E">
                      <w:pPr>
                        <w:spacing w:after="0"/>
                        <w:jc w:val="center"/>
                        <w:rPr>
                          <w:rFonts w:ascii="Roboto" w:hAnsi="Roboto"/>
                          <w:b/>
                          <w:bCs/>
                          <w:color w:val="265216"/>
                          <w:sz w:val="40"/>
                          <w:szCs w:val="40"/>
                        </w:rPr>
                      </w:pPr>
                      <w:r>
                        <w:rPr>
                          <w:rFonts w:ascii="Roboto" w:hAnsi="Roboto"/>
                          <w:b/>
                          <w:bCs/>
                          <w:color w:val="265216"/>
                          <w:sz w:val="40"/>
                          <w:szCs w:val="40"/>
                        </w:rPr>
                        <w:t>Substitute Teachers</w:t>
                      </w:r>
                    </w:p>
                    <w:p w14:paraId="1D9D22E1" w14:textId="61D2878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E3533C">
                        <w:rPr>
                          <w:rFonts w:ascii="Roboto" w:hAnsi="Roboto"/>
                          <w:b/>
                          <w:bCs/>
                          <w:color w:val="265216"/>
                          <w:sz w:val="40"/>
                          <w:szCs w:val="40"/>
                        </w:rPr>
                        <w:t>30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343C612C" w14:textId="53D01A00" w:rsidR="009647D8" w:rsidRDefault="00E65C70" w:rsidP="00E3533C">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 xml:space="preserve">recognizes </w:t>
      </w:r>
      <w:r w:rsidR="00EA6E87">
        <w:rPr>
          <w:rFonts w:ascii="Roboto" w:hAnsi="Roboto"/>
        </w:rPr>
        <w:t xml:space="preserve">the </w:t>
      </w:r>
      <w:r w:rsidR="00E3533C">
        <w:rPr>
          <w:rFonts w:ascii="Roboto" w:hAnsi="Roboto"/>
        </w:rPr>
        <w:t>importance of maintaining qualified substitute personnel to support continuity of instruction, student supervision, communication accessibility, residential operations, and school safety during employee absences.</w:t>
      </w:r>
    </w:p>
    <w:p w14:paraId="318FA727" w14:textId="77777777" w:rsidR="00E3533C" w:rsidRDefault="00E3533C" w:rsidP="00E3533C">
      <w:pPr>
        <w:pStyle w:val="ListParagraph"/>
        <w:ind w:left="0"/>
        <w:rPr>
          <w:rFonts w:ascii="Roboto" w:hAnsi="Roboto"/>
        </w:rPr>
      </w:pPr>
    </w:p>
    <w:p w14:paraId="48B4E343" w14:textId="67D16B36" w:rsidR="00E3533C" w:rsidRDefault="00EB2965" w:rsidP="00E3533C">
      <w:pPr>
        <w:pStyle w:val="ListParagraph"/>
        <w:ind w:left="0"/>
        <w:rPr>
          <w:rFonts w:ascii="Roboto" w:hAnsi="Roboto"/>
        </w:rPr>
      </w:pPr>
      <w:r>
        <w:rPr>
          <w:rFonts w:ascii="Roboto" w:hAnsi="Roboto"/>
        </w:rPr>
        <w:t>ENCSD requires substitute personnel who can support a safe, communication-accessible, and effective educational environment across instructional, residential, extracurricular, and student support settings.</w:t>
      </w:r>
    </w:p>
    <w:p w14:paraId="04CEB468" w14:textId="77777777" w:rsidR="00EB2965" w:rsidRDefault="00EB2965" w:rsidP="00E3533C">
      <w:pPr>
        <w:pStyle w:val="ListParagraph"/>
        <w:ind w:left="0"/>
        <w:rPr>
          <w:rFonts w:ascii="Roboto" w:hAnsi="Roboto"/>
        </w:rPr>
      </w:pPr>
    </w:p>
    <w:p w14:paraId="555F8344" w14:textId="2AC7D1EA" w:rsidR="00EB2965" w:rsidRPr="001C3EFB" w:rsidRDefault="00EB2965" w:rsidP="00E3533C">
      <w:pPr>
        <w:pStyle w:val="ListParagraph"/>
        <w:ind w:left="0"/>
        <w:rPr>
          <w:rFonts w:ascii="Roboto" w:hAnsi="Roboto"/>
        </w:rPr>
      </w:pPr>
      <w:r>
        <w:rPr>
          <w:rFonts w:ascii="Roboto" w:hAnsi="Roboto"/>
        </w:rPr>
        <w:t>This policy establishes expectations regarding the employment, assignment, supervision, qualifications, and responsibilities of substitute teachers and other substitute personnel consistent with applicable North Carolina law, North Carolina Department of Public Instruction guidance where applicable, North Carolina State Board of Education requirements, and North Carolina Office of State Human Resources requirements where applicable.</w:t>
      </w:r>
    </w:p>
    <w:p w14:paraId="028569F8" w14:textId="77F4B6B8" w:rsidR="007D7DA5" w:rsidRPr="007D7DA5" w:rsidRDefault="007D7DA5" w:rsidP="007D7DA5">
      <w:pPr>
        <w:rPr>
          <w:rFonts w:ascii="Roboto" w:hAnsi="Roboto"/>
          <w:b/>
          <w:bCs/>
        </w:rPr>
      </w:pPr>
      <w:r>
        <w:rPr>
          <w:rFonts w:ascii="Roboto" w:hAnsi="Roboto"/>
          <w:b/>
          <w:bCs/>
        </w:rPr>
        <w:pict w14:anchorId="49986F5A">
          <v:rect id="_x0000_i1043" style="width:0;height:1.5pt" o:hralign="center" o:hrstd="t" o:hr="t" fillcolor="#a0a0a0" stroked="f"/>
        </w:pict>
      </w:r>
    </w:p>
    <w:p w14:paraId="628B4E63" w14:textId="1B067AC5" w:rsidR="00BF2698" w:rsidRDefault="005D6D45" w:rsidP="00784B60">
      <w:pPr>
        <w:rPr>
          <w:rFonts w:ascii="Roboto" w:hAnsi="Roboto"/>
          <w:b/>
          <w:bCs/>
        </w:rPr>
      </w:pPr>
      <w:r>
        <w:rPr>
          <w:rFonts w:ascii="Roboto" w:hAnsi="Roboto"/>
          <w:b/>
          <w:bCs/>
        </w:rPr>
        <w:t xml:space="preserve">I. </w:t>
      </w:r>
      <w:r w:rsidR="00EB2965">
        <w:rPr>
          <w:rFonts w:ascii="Roboto" w:hAnsi="Roboto"/>
          <w:b/>
          <w:bCs/>
        </w:rPr>
        <w:t>Employment and Assignment of Substitute Personnel</w:t>
      </w:r>
    </w:p>
    <w:p w14:paraId="550B00DC" w14:textId="4F0BC069" w:rsidR="0090467E" w:rsidRPr="002D53E8" w:rsidRDefault="00EB2965" w:rsidP="00E425F0">
      <w:pPr>
        <w:rPr>
          <w:rFonts w:ascii="Roboto" w:hAnsi="Roboto"/>
        </w:rPr>
      </w:pPr>
      <w:r>
        <w:rPr>
          <w:rFonts w:ascii="Roboto" w:hAnsi="Roboto"/>
        </w:rPr>
        <w:t>ENCSD may employe or assign substitute teachers and other substitute personnel as necessary to support:</w:t>
      </w:r>
    </w:p>
    <w:p w14:paraId="40EA5B0D" w14:textId="6838EC31" w:rsidR="00B00963" w:rsidRDefault="00EB2965" w:rsidP="00AA54F4">
      <w:pPr>
        <w:pStyle w:val="ListParagraph"/>
        <w:numPr>
          <w:ilvl w:val="0"/>
          <w:numId w:val="24"/>
        </w:numPr>
        <w:rPr>
          <w:rFonts w:ascii="Roboto" w:hAnsi="Roboto"/>
        </w:rPr>
      </w:pPr>
      <w:r>
        <w:rPr>
          <w:rFonts w:ascii="Roboto" w:hAnsi="Roboto"/>
        </w:rPr>
        <w:t>Continuity of instruction</w:t>
      </w:r>
    </w:p>
    <w:p w14:paraId="60D3B10F" w14:textId="63E775FF" w:rsidR="00EB2965" w:rsidRDefault="00EB2965" w:rsidP="00AA54F4">
      <w:pPr>
        <w:pStyle w:val="ListParagraph"/>
        <w:numPr>
          <w:ilvl w:val="0"/>
          <w:numId w:val="24"/>
        </w:numPr>
        <w:rPr>
          <w:rFonts w:ascii="Roboto" w:hAnsi="Roboto"/>
        </w:rPr>
      </w:pPr>
      <w:r>
        <w:rPr>
          <w:rFonts w:ascii="Roboto" w:hAnsi="Roboto"/>
        </w:rPr>
        <w:t>Student supervision and safety</w:t>
      </w:r>
    </w:p>
    <w:p w14:paraId="2F97B671" w14:textId="05B38C82" w:rsidR="00EB2965" w:rsidRDefault="00EB2965" w:rsidP="00AA54F4">
      <w:pPr>
        <w:pStyle w:val="ListParagraph"/>
        <w:numPr>
          <w:ilvl w:val="0"/>
          <w:numId w:val="24"/>
        </w:numPr>
        <w:rPr>
          <w:rFonts w:ascii="Roboto" w:hAnsi="Roboto"/>
        </w:rPr>
      </w:pPr>
      <w:r>
        <w:rPr>
          <w:rFonts w:ascii="Roboto" w:hAnsi="Roboto"/>
        </w:rPr>
        <w:t>Residential operations</w:t>
      </w:r>
    </w:p>
    <w:p w14:paraId="3ABC1926" w14:textId="550608C8" w:rsidR="00EB2965" w:rsidRDefault="00EB2965" w:rsidP="00AA54F4">
      <w:pPr>
        <w:pStyle w:val="ListParagraph"/>
        <w:numPr>
          <w:ilvl w:val="0"/>
          <w:numId w:val="24"/>
        </w:numPr>
        <w:rPr>
          <w:rFonts w:ascii="Roboto" w:hAnsi="Roboto"/>
        </w:rPr>
      </w:pPr>
      <w:r>
        <w:rPr>
          <w:rFonts w:ascii="Roboto" w:hAnsi="Roboto"/>
        </w:rPr>
        <w:t>Communication accessibility</w:t>
      </w:r>
    </w:p>
    <w:p w14:paraId="060DAE48" w14:textId="279617C7" w:rsidR="00EB2965" w:rsidRDefault="00EB2965" w:rsidP="00AA54F4">
      <w:pPr>
        <w:pStyle w:val="ListParagraph"/>
        <w:numPr>
          <w:ilvl w:val="0"/>
          <w:numId w:val="24"/>
        </w:numPr>
        <w:rPr>
          <w:rFonts w:ascii="Roboto" w:hAnsi="Roboto"/>
        </w:rPr>
      </w:pPr>
      <w:r>
        <w:rPr>
          <w:rFonts w:ascii="Roboto" w:hAnsi="Roboto"/>
        </w:rPr>
        <w:t>Student support services</w:t>
      </w:r>
    </w:p>
    <w:p w14:paraId="56D18FDE" w14:textId="7F121581" w:rsidR="00EB2965" w:rsidRDefault="00EB2965" w:rsidP="00AA54F4">
      <w:pPr>
        <w:pStyle w:val="ListParagraph"/>
        <w:numPr>
          <w:ilvl w:val="0"/>
          <w:numId w:val="24"/>
        </w:numPr>
        <w:rPr>
          <w:rFonts w:ascii="Roboto" w:hAnsi="Roboto"/>
        </w:rPr>
      </w:pPr>
      <w:r>
        <w:rPr>
          <w:rFonts w:ascii="Roboto" w:hAnsi="Roboto"/>
        </w:rPr>
        <w:t>Extracurricular and campus activities</w:t>
      </w:r>
    </w:p>
    <w:p w14:paraId="0D506E38" w14:textId="12B43B56" w:rsidR="00EB2965" w:rsidRDefault="00EB2965" w:rsidP="00AA54F4">
      <w:pPr>
        <w:pStyle w:val="ListParagraph"/>
        <w:numPr>
          <w:ilvl w:val="0"/>
          <w:numId w:val="24"/>
        </w:numPr>
        <w:rPr>
          <w:rFonts w:ascii="Roboto" w:hAnsi="Roboto"/>
        </w:rPr>
      </w:pPr>
      <w:r>
        <w:rPr>
          <w:rFonts w:ascii="Roboto" w:hAnsi="Roboto"/>
        </w:rPr>
        <w:t>Operational continuity</w:t>
      </w:r>
    </w:p>
    <w:p w14:paraId="07051046" w14:textId="6D4B17A6" w:rsidR="00EB2965" w:rsidRPr="00AA54F4" w:rsidRDefault="00EB2965" w:rsidP="00AA54F4">
      <w:pPr>
        <w:pStyle w:val="ListParagraph"/>
        <w:numPr>
          <w:ilvl w:val="0"/>
          <w:numId w:val="24"/>
        </w:numPr>
        <w:rPr>
          <w:rFonts w:ascii="Roboto" w:hAnsi="Roboto"/>
        </w:rPr>
      </w:pPr>
      <w:r>
        <w:rPr>
          <w:rFonts w:ascii="Roboto" w:hAnsi="Roboto"/>
        </w:rPr>
        <w:t>Other school needs</w:t>
      </w:r>
    </w:p>
    <w:p w14:paraId="11CF8241" w14:textId="460E289F" w:rsidR="002D53E8" w:rsidRPr="002D53E8" w:rsidRDefault="00EB2965" w:rsidP="002D53E8">
      <w:pPr>
        <w:rPr>
          <w:rFonts w:ascii="Roboto" w:hAnsi="Roboto"/>
        </w:rPr>
      </w:pPr>
      <w:r>
        <w:rPr>
          <w:rFonts w:ascii="Roboto" w:hAnsi="Roboto"/>
        </w:rPr>
        <w:lastRenderedPageBreak/>
        <w:t>Assignments may be based on operational needs, qualifications, licensure, experience, communication abilities, availability, and student or program needs.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390FB9EF" w:rsidR="00CB4BC2" w:rsidRDefault="00194F9E" w:rsidP="00784B60">
      <w:pPr>
        <w:rPr>
          <w:rFonts w:ascii="Roboto" w:hAnsi="Roboto"/>
          <w:b/>
          <w:bCs/>
        </w:rPr>
      </w:pPr>
      <w:r>
        <w:rPr>
          <w:rFonts w:ascii="Roboto" w:hAnsi="Roboto"/>
          <w:b/>
          <w:bCs/>
        </w:rPr>
        <w:t>I</w:t>
      </w:r>
      <w:r w:rsidR="004C1A80">
        <w:rPr>
          <w:rFonts w:ascii="Roboto" w:hAnsi="Roboto"/>
          <w:b/>
          <w:bCs/>
        </w:rPr>
        <w:t xml:space="preserve">I. </w:t>
      </w:r>
      <w:r w:rsidR="00EB2965">
        <w:rPr>
          <w:rFonts w:ascii="Roboto" w:hAnsi="Roboto"/>
          <w:b/>
          <w:bCs/>
        </w:rPr>
        <w:t>Qualifications</w:t>
      </w:r>
    </w:p>
    <w:p w14:paraId="0A119CDD" w14:textId="2C086851" w:rsidR="009114DD" w:rsidRDefault="00EB2965" w:rsidP="00784B60">
      <w:pPr>
        <w:rPr>
          <w:rFonts w:ascii="Roboto" w:hAnsi="Roboto"/>
        </w:rPr>
      </w:pPr>
      <w:r>
        <w:rPr>
          <w:rFonts w:ascii="Roboto" w:hAnsi="Roboto"/>
        </w:rPr>
        <w:t>Substitute personnel shall meet qualifications established by applicable law, State Board of Education requirements, administrative procedures, and ENCSD operational needs.</w:t>
      </w:r>
    </w:p>
    <w:p w14:paraId="08AA4CEA" w14:textId="3C60D5B0" w:rsidR="00EB2965" w:rsidRDefault="00EB2965" w:rsidP="00784B60">
      <w:pPr>
        <w:rPr>
          <w:rFonts w:ascii="Roboto" w:hAnsi="Roboto"/>
        </w:rPr>
      </w:pPr>
      <w:r>
        <w:rPr>
          <w:rFonts w:ascii="Roboto" w:hAnsi="Roboto"/>
        </w:rPr>
        <w:t>Qualifications may include:</w:t>
      </w:r>
    </w:p>
    <w:p w14:paraId="11CE8139" w14:textId="0D2622EC" w:rsidR="00B00963" w:rsidRDefault="00EB2965" w:rsidP="009114DD">
      <w:pPr>
        <w:pStyle w:val="ListParagraph"/>
        <w:numPr>
          <w:ilvl w:val="0"/>
          <w:numId w:val="40"/>
        </w:numPr>
        <w:rPr>
          <w:rFonts w:ascii="Roboto" w:hAnsi="Roboto"/>
        </w:rPr>
      </w:pPr>
      <w:r>
        <w:rPr>
          <w:rFonts w:ascii="Roboto" w:hAnsi="Roboto"/>
        </w:rPr>
        <w:t>Educational requirements</w:t>
      </w:r>
    </w:p>
    <w:p w14:paraId="794C238F" w14:textId="1BBEAF99" w:rsidR="00EB2965" w:rsidRDefault="00EB2965" w:rsidP="009114DD">
      <w:pPr>
        <w:pStyle w:val="ListParagraph"/>
        <w:numPr>
          <w:ilvl w:val="0"/>
          <w:numId w:val="40"/>
        </w:numPr>
        <w:rPr>
          <w:rFonts w:ascii="Roboto" w:hAnsi="Roboto"/>
        </w:rPr>
      </w:pPr>
      <w:r>
        <w:rPr>
          <w:rFonts w:ascii="Roboto" w:hAnsi="Roboto"/>
        </w:rPr>
        <w:t>Licensure or certification when applicable</w:t>
      </w:r>
    </w:p>
    <w:p w14:paraId="6426DA38" w14:textId="115E444F" w:rsidR="00EB2965" w:rsidRDefault="00EB2965" w:rsidP="009114DD">
      <w:pPr>
        <w:pStyle w:val="ListParagraph"/>
        <w:numPr>
          <w:ilvl w:val="0"/>
          <w:numId w:val="40"/>
        </w:numPr>
        <w:rPr>
          <w:rFonts w:ascii="Roboto" w:hAnsi="Roboto"/>
        </w:rPr>
      </w:pPr>
      <w:r>
        <w:rPr>
          <w:rFonts w:ascii="Roboto" w:hAnsi="Roboto"/>
        </w:rPr>
        <w:t>Background screening requirements</w:t>
      </w:r>
    </w:p>
    <w:p w14:paraId="100A0681" w14:textId="1496C4C1" w:rsidR="00EB2965" w:rsidRDefault="00EB2965" w:rsidP="009114DD">
      <w:pPr>
        <w:pStyle w:val="ListParagraph"/>
        <w:numPr>
          <w:ilvl w:val="0"/>
          <w:numId w:val="40"/>
        </w:numPr>
        <w:rPr>
          <w:rFonts w:ascii="Roboto" w:hAnsi="Roboto"/>
        </w:rPr>
      </w:pPr>
      <w:r>
        <w:rPr>
          <w:rFonts w:ascii="Roboto" w:hAnsi="Roboto"/>
        </w:rPr>
        <w:t>Health and safety clearances</w:t>
      </w:r>
    </w:p>
    <w:p w14:paraId="5F936FA0" w14:textId="1E899C93" w:rsidR="00EB2965" w:rsidRDefault="00EB2965" w:rsidP="009114DD">
      <w:pPr>
        <w:pStyle w:val="ListParagraph"/>
        <w:numPr>
          <w:ilvl w:val="0"/>
          <w:numId w:val="40"/>
        </w:numPr>
        <w:rPr>
          <w:rFonts w:ascii="Roboto" w:hAnsi="Roboto"/>
        </w:rPr>
      </w:pPr>
      <w:r>
        <w:rPr>
          <w:rFonts w:ascii="Roboto" w:hAnsi="Roboto"/>
        </w:rPr>
        <w:t>Communication accessibility expectations</w:t>
      </w:r>
    </w:p>
    <w:p w14:paraId="163D84CA" w14:textId="18F3F747" w:rsidR="00EB2965" w:rsidRDefault="00EB2965" w:rsidP="009114DD">
      <w:pPr>
        <w:pStyle w:val="ListParagraph"/>
        <w:numPr>
          <w:ilvl w:val="0"/>
          <w:numId w:val="40"/>
        </w:numPr>
        <w:rPr>
          <w:rFonts w:ascii="Roboto" w:hAnsi="Roboto"/>
        </w:rPr>
      </w:pPr>
      <w:r>
        <w:rPr>
          <w:rFonts w:ascii="Roboto" w:hAnsi="Roboto"/>
        </w:rPr>
        <w:t>Training requirements</w:t>
      </w:r>
    </w:p>
    <w:p w14:paraId="697A5AAE" w14:textId="019C26AE" w:rsidR="00EB2965" w:rsidRDefault="00EB2965" w:rsidP="009114DD">
      <w:pPr>
        <w:pStyle w:val="ListParagraph"/>
        <w:numPr>
          <w:ilvl w:val="0"/>
          <w:numId w:val="40"/>
        </w:numPr>
        <w:rPr>
          <w:rFonts w:ascii="Roboto" w:hAnsi="Roboto"/>
        </w:rPr>
      </w:pPr>
      <w:r>
        <w:rPr>
          <w:rFonts w:ascii="Roboto" w:hAnsi="Roboto"/>
        </w:rPr>
        <w:t>Other job-related qualifications</w:t>
      </w:r>
    </w:p>
    <w:p w14:paraId="4FF772B5" w14:textId="6E7F7020" w:rsidR="009114DD" w:rsidRPr="009114DD" w:rsidRDefault="00EB2965" w:rsidP="009114DD">
      <w:pPr>
        <w:rPr>
          <w:rFonts w:ascii="Roboto" w:hAnsi="Roboto"/>
        </w:rPr>
      </w:pPr>
      <w:r>
        <w:rPr>
          <w:rFonts w:ascii="Roboto" w:hAnsi="Roboto"/>
        </w:rPr>
        <w:t>Be</w:t>
      </w:r>
      <w:r w:rsidR="00B4193C">
        <w:rPr>
          <w:rFonts w:ascii="Roboto" w:hAnsi="Roboto"/>
        </w:rPr>
        <w:t>cause ENCSD serves deaf and hard of hearing students in a communication-rich educational and residential environment, ENCSD may consider communication skills, American Sign Language (ASL) proficiency, communication accessibility experience, or related qualifications when making substitute assignments.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009FBB19"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B4193C">
        <w:rPr>
          <w:rFonts w:ascii="Roboto" w:hAnsi="Roboto"/>
          <w:b/>
          <w:bCs/>
        </w:rPr>
        <w:t>Background Checks and Screening</w:t>
      </w:r>
    </w:p>
    <w:p w14:paraId="50C26A18" w14:textId="0EDFBD35" w:rsidR="00C43C82" w:rsidRDefault="00B4193C" w:rsidP="00C86E25">
      <w:pPr>
        <w:rPr>
          <w:rFonts w:ascii="Roboto" w:hAnsi="Roboto"/>
        </w:rPr>
      </w:pPr>
      <w:r>
        <w:rPr>
          <w:rFonts w:ascii="Roboto" w:hAnsi="Roboto"/>
        </w:rPr>
        <w:t>All substitute personnel shall comply with required screening and onboarding procedures, which may include:</w:t>
      </w:r>
    </w:p>
    <w:p w14:paraId="059E77B2" w14:textId="2143B87F" w:rsidR="00B00963" w:rsidRDefault="00B4193C" w:rsidP="00D86A21">
      <w:pPr>
        <w:pStyle w:val="ListParagraph"/>
        <w:numPr>
          <w:ilvl w:val="0"/>
          <w:numId w:val="39"/>
        </w:numPr>
        <w:rPr>
          <w:rFonts w:ascii="Roboto" w:hAnsi="Roboto"/>
        </w:rPr>
      </w:pPr>
      <w:r>
        <w:rPr>
          <w:rFonts w:ascii="Roboto" w:hAnsi="Roboto"/>
        </w:rPr>
        <w:t>Criminal history checks</w:t>
      </w:r>
    </w:p>
    <w:p w14:paraId="13D4D8A7" w14:textId="447DA747" w:rsidR="00B4193C" w:rsidRDefault="00B4193C" w:rsidP="00D86A21">
      <w:pPr>
        <w:pStyle w:val="ListParagraph"/>
        <w:numPr>
          <w:ilvl w:val="0"/>
          <w:numId w:val="39"/>
        </w:numPr>
        <w:rPr>
          <w:rFonts w:ascii="Roboto" w:hAnsi="Roboto"/>
        </w:rPr>
      </w:pPr>
      <w:r>
        <w:rPr>
          <w:rFonts w:ascii="Roboto" w:hAnsi="Roboto"/>
        </w:rPr>
        <w:t>Reference verification</w:t>
      </w:r>
    </w:p>
    <w:p w14:paraId="15762646" w14:textId="1C6DA1A7" w:rsidR="00B4193C" w:rsidRDefault="00B4193C" w:rsidP="00D86A21">
      <w:pPr>
        <w:pStyle w:val="ListParagraph"/>
        <w:numPr>
          <w:ilvl w:val="0"/>
          <w:numId w:val="39"/>
        </w:numPr>
        <w:rPr>
          <w:rFonts w:ascii="Roboto" w:hAnsi="Roboto"/>
        </w:rPr>
      </w:pPr>
      <w:r>
        <w:rPr>
          <w:rFonts w:ascii="Roboto" w:hAnsi="Roboto"/>
        </w:rPr>
        <w:t>Tuberculosis screening or other health-related clearances when applicable</w:t>
      </w:r>
    </w:p>
    <w:p w14:paraId="7732DFFC" w14:textId="1E2A143F" w:rsidR="00B4193C" w:rsidRDefault="00B4193C" w:rsidP="00D86A21">
      <w:pPr>
        <w:pStyle w:val="ListParagraph"/>
        <w:numPr>
          <w:ilvl w:val="0"/>
          <w:numId w:val="39"/>
        </w:numPr>
        <w:rPr>
          <w:rFonts w:ascii="Roboto" w:hAnsi="Roboto"/>
        </w:rPr>
      </w:pPr>
      <w:r>
        <w:rPr>
          <w:rFonts w:ascii="Roboto" w:hAnsi="Roboto"/>
        </w:rPr>
        <w:t>Mandated reporter training</w:t>
      </w:r>
    </w:p>
    <w:p w14:paraId="69D80C19" w14:textId="2EDEA5CA" w:rsidR="00B4193C" w:rsidRDefault="00B4193C" w:rsidP="00D86A21">
      <w:pPr>
        <w:pStyle w:val="ListParagraph"/>
        <w:numPr>
          <w:ilvl w:val="0"/>
          <w:numId w:val="39"/>
        </w:numPr>
        <w:rPr>
          <w:rFonts w:ascii="Roboto" w:hAnsi="Roboto"/>
        </w:rPr>
      </w:pPr>
      <w:r>
        <w:rPr>
          <w:rFonts w:ascii="Roboto" w:hAnsi="Roboto"/>
        </w:rPr>
        <w:t>Confidentiality acknowledgments</w:t>
      </w:r>
    </w:p>
    <w:p w14:paraId="25DDC4B2" w14:textId="00DF3F0B" w:rsidR="00B4193C" w:rsidRDefault="00B4193C" w:rsidP="00D86A21">
      <w:pPr>
        <w:pStyle w:val="ListParagraph"/>
        <w:numPr>
          <w:ilvl w:val="0"/>
          <w:numId w:val="39"/>
        </w:numPr>
        <w:rPr>
          <w:rFonts w:ascii="Roboto" w:hAnsi="Roboto"/>
        </w:rPr>
      </w:pPr>
      <w:r>
        <w:rPr>
          <w:rFonts w:ascii="Roboto" w:hAnsi="Roboto"/>
        </w:rPr>
        <w:t>Technology and acceptable use agreements</w:t>
      </w:r>
    </w:p>
    <w:p w14:paraId="13DACE2D" w14:textId="6FCA8221" w:rsidR="00B4193C" w:rsidRDefault="00B4193C" w:rsidP="00D86A21">
      <w:pPr>
        <w:pStyle w:val="ListParagraph"/>
        <w:numPr>
          <w:ilvl w:val="0"/>
          <w:numId w:val="39"/>
        </w:numPr>
        <w:rPr>
          <w:rFonts w:ascii="Roboto" w:hAnsi="Roboto"/>
        </w:rPr>
      </w:pPr>
      <w:r>
        <w:rPr>
          <w:rFonts w:ascii="Roboto" w:hAnsi="Roboto"/>
        </w:rPr>
        <w:t>Bloodborne pathogen or safety training when applicable</w:t>
      </w:r>
    </w:p>
    <w:p w14:paraId="60A1A3FE" w14:textId="6B497CEE" w:rsidR="00B4193C" w:rsidRDefault="00B4193C" w:rsidP="00D86A21">
      <w:pPr>
        <w:pStyle w:val="ListParagraph"/>
        <w:numPr>
          <w:ilvl w:val="0"/>
          <w:numId w:val="39"/>
        </w:numPr>
        <w:rPr>
          <w:rFonts w:ascii="Roboto" w:hAnsi="Roboto"/>
        </w:rPr>
      </w:pPr>
      <w:r>
        <w:rPr>
          <w:rFonts w:ascii="Roboto" w:hAnsi="Roboto"/>
        </w:rPr>
        <w:t>Other requirements deemed necessary by ENCSD</w:t>
      </w:r>
    </w:p>
    <w:p w14:paraId="072DB522" w14:textId="3611B0E7" w:rsidR="00B00963" w:rsidRPr="00B00963" w:rsidRDefault="00B4193C" w:rsidP="00B00963">
      <w:pPr>
        <w:rPr>
          <w:rFonts w:ascii="Roboto" w:hAnsi="Roboto"/>
        </w:rPr>
      </w:pPr>
      <w:r>
        <w:rPr>
          <w:rFonts w:ascii="Roboto" w:hAnsi="Roboto"/>
        </w:rPr>
        <w:t>Additional screening or supervision requirements may apply to substitutes serving in residential, transportation, extracurricular, student support, or high-contact settings.</w:t>
      </w:r>
    </w:p>
    <w:p w14:paraId="38439351" w14:textId="74D8BFCE" w:rsidR="00A60A6A" w:rsidRPr="006B2594" w:rsidRDefault="00000000" w:rsidP="00C86E25">
      <w:pPr>
        <w:rPr>
          <w:rFonts w:ascii="Roboto" w:hAnsi="Roboto"/>
        </w:rPr>
      </w:pPr>
      <w:r>
        <w:rPr>
          <w:rFonts w:ascii="Roboto" w:hAnsi="Roboto"/>
          <w:b/>
          <w:bCs/>
        </w:rPr>
        <w:lastRenderedPageBreak/>
        <w:pict w14:anchorId="7C93F8C4">
          <v:rect id="_x0000_i1030" style="width:0;height:1.5pt" o:hralign="center" o:hrstd="t" o:hr="t" fillcolor="#a0a0a0" stroked="f"/>
        </w:pict>
      </w:r>
    </w:p>
    <w:p w14:paraId="35EA09D6" w14:textId="0B1FCD77"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B4193C">
        <w:rPr>
          <w:rFonts w:ascii="Roboto" w:hAnsi="Roboto"/>
          <w:b/>
          <w:bCs/>
        </w:rPr>
        <w:t>Duties and Responsibilities</w:t>
      </w:r>
    </w:p>
    <w:p w14:paraId="6DF0E370" w14:textId="22546A7E" w:rsidR="00EC23D6" w:rsidRDefault="00B4193C" w:rsidP="009E143E">
      <w:pPr>
        <w:rPr>
          <w:rFonts w:ascii="Roboto" w:hAnsi="Roboto"/>
        </w:rPr>
      </w:pPr>
      <w:r>
        <w:rPr>
          <w:rFonts w:ascii="Roboto" w:hAnsi="Roboto"/>
        </w:rPr>
        <w:t>Substitute personnel are expected to:</w:t>
      </w:r>
    </w:p>
    <w:p w14:paraId="19D169BE" w14:textId="09F371EA" w:rsidR="002C31C4" w:rsidRDefault="00B4193C" w:rsidP="00EC23D6">
      <w:pPr>
        <w:pStyle w:val="ListParagraph"/>
        <w:numPr>
          <w:ilvl w:val="0"/>
          <w:numId w:val="28"/>
        </w:numPr>
        <w:rPr>
          <w:rFonts w:ascii="Roboto" w:hAnsi="Roboto"/>
        </w:rPr>
      </w:pPr>
      <w:r>
        <w:rPr>
          <w:rFonts w:ascii="Roboto" w:hAnsi="Roboto"/>
        </w:rPr>
        <w:t>Follow lesson plans, schedules, and administrative directives</w:t>
      </w:r>
    </w:p>
    <w:p w14:paraId="6E7838D1" w14:textId="76989449" w:rsidR="00B4193C" w:rsidRDefault="00B4193C" w:rsidP="00EC23D6">
      <w:pPr>
        <w:pStyle w:val="ListParagraph"/>
        <w:numPr>
          <w:ilvl w:val="0"/>
          <w:numId w:val="28"/>
        </w:numPr>
        <w:rPr>
          <w:rFonts w:ascii="Roboto" w:hAnsi="Roboto"/>
        </w:rPr>
      </w:pPr>
      <w:r>
        <w:rPr>
          <w:rFonts w:ascii="Roboto" w:hAnsi="Roboto"/>
        </w:rPr>
        <w:t>Maintain appropriate student supervision and safety</w:t>
      </w:r>
    </w:p>
    <w:p w14:paraId="2CE76D46" w14:textId="5994B7DA" w:rsidR="00B4193C" w:rsidRDefault="00B4193C" w:rsidP="00EC23D6">
      <w:pPr>
        <w:pStyle w:val="ListParagraph"/>
        <w:numPr>
          <w:ilvl w:val="0"/>
          <w:numId w:val="28"/>
        </w:numPr>
        <w:rPr>
          <w:rFonts w:ascii="Roboto" w:hAnsi="Roboto"/>
        </w:rPr>
      </w:pPr>
      <w:r>
        <w:rPr>
          <w:rFonts w:ascii="Roboto" w:hAnsi="Roboto"/>
        </w:rPr>
        <w:t>Support communication accessibility and inclusion</w:t>
      </w:r>
    </w:p>
    <w:p w14:paraId="6A1C94F0" w14:textId="62EDB1DA" w:rsidR="00B4193C" w:rsidRDefault="00B4193C" w:rsidP="00EC23D6">
      <w:pPr>
        <w:pStyle w:val="ListParagraph"/>
        <w:numPr>
          <w:ilvl w:val="0"/>
          <w:numId w:val="28"/>
        </w:numPr>
        <w:rPr>
          <w:rFonts w:ascii="Roboto" w:hAnsi="Roboto"/>
        </w:rPr>
      </w:pPr>
      <w:r>
        <w:rPr>
          <w:rFonts w:ascii="Roboto" w:hAnsi="Roboto"/>
        </w:rPr>
        <w:t>Comply with Board policies and administrative procedures</w:t>
      </w:r>
    </w:p>
    <w:p w14:paraId="77FAE2E4" w14:textId="4BF2B534" w:rsidR="00B4193C" w:rsidRDefault="00B4193C" w:rsidP="00EC23D6">
      <w:pPr>
        <w:pStyle w:val="ListParagraph"/>
        <w:numPr>
          <w:ilvl w:val="0"/>
          <w:numId w:val="28"/>
        </w:numPr>
        <w:rPr>
          <w:rFonts w:ascii="Roboto" w:hAnsi="Roboto"/>
        </w:rPr>
      </w:pPr>
      <w:r>
        <w:rPr>
          <w:rFonts w:ascii="Roboto" w:hAnsi="Roboto"/>
        </w:rPr>
        <w:t>Maintain professional conduct and appropriate staff-student boundaries</w:t>
      </w:r>
    </w:p>
    <w:p w14:paraId="5E14C9E6" w14:textId="2C16C694" w:rsidR="00B4193C" w:rsidRDefault="00B4193C" w:rsidP="00EC23D6">
      <w:pPr>
        <w:pStyle w:val="ListParagraph"/>
        <w:numPr>
          <w:ilvl w:val="0"/>
          <w:numId w:val="28"/>
        </w:numPr>
        <w:rPr>
          <w:rFonts w:ascii="Roboto" w:hAnsi="Roboto"/>
        </w:rPr>
      </w:pPr>
      <w:r>
        <w:rPr>
          <w:rFonts w:ascii="Roboto" w:hAnsi="Roboto"/>
        </w:rPr>
        <w:t>Protect confidential information</w:t>
      </w:r>
    </w:p>
    <w:p w14:paraId="4DE39BED" w14:textId="4B27F440" w:rsidR="00B4193C" w:rsidRDefault="00B4193C" w:rsidP="00EC23D6">
      <w:pPr>
        <w:pStyle w:val="ListParagraph"/>
        <w:numPr>
          <w:ilvl w:val="0"/>
          <w:numId w:val="28"/>
        </w:numPr>
        <w:rPr>
          <w:rFonts w:ascii="Roboto" w:hAnsi="Roboto"/>
        </w:rPr>
      </w:pPr>
      <w:r>
        <w:rPr>
          <w:rFonts w:ascii="Roboto" w:hAnsi="Roboto"/>
        </w:rPr>
        <w:t>Report safety concerns, incidents, or suspected abuse as req` by law and policy</w:t>
      </w:r>
    </w:p>
    <w:p w14:paraId="5637B13D" w14:textId="350F8521" w:rsidR="00B4193C" w:rsidRDefault="00B4193C" w:rsidP="00EC23D6">
      <w:pPr>
        <w:pStyle w:val="ListParagraph"/>
        <w:numPr>
          <w:ilvl w:val="0"/>
          <w:numId w:val="28"/>
        </w:numPr>
        <w:rPr>
          <w:rFonts w:ascii="Roboto" w:hAnsi="Roboto"/>
        </w:rPr>
      </w:pPr>
      <w:r>
        <w:rPr>
          <w:rFonts w:ascii="Roboto" w:hAnsi="Roboto"/>
        </w:rPr>
        <w:t>Perform assigned duties responsibly and professionally</w:t>
      </w:r>
    </w:p>
    <w:p w14:paraId="306ADC7F" w14:textId="1094A259" w:rsidR="000D6EA1" w:rsidRPr="000D6EA1" w:rsidRDefault="00B4193C" w:rsidP="000D6EA1">
      <w:pPr>
        <w:rPr>
          <w:rFonts w:ascii="Roboto" w:hAnsi="Roboto"/>
        </w:rPr>
      </w:pPr>
      <w:r>
        <w:rPr>
          <w:rFonts w:ascii="Roboto" w:hAnsi="Roboto"/>
        </w:rPr>
        <w:t>Substitute personnel shall not exceed the scope of authority or assignment established by ENCSD.</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191BAF56" w:rsidR="00637340" w:rsidRDefault="00637340" w:rsidP="00C86E25">
      <w:pPr>
        <w:rPr>
          <w:rFonts w:ascii="Roboto" w:hAnsi="Roboto"/>
          <w:b/>
          <w:bCs/>
        </w:rPr>
      </w:pPr>
      <w:r>
        <w:rPr>
          <w:rFonts w:ascii="Roboto" w:hAnsi="Roboto"/>
          <w:b/>
          <w:bCs/>
        </w:rPr>
        <w:t xml:space="preserve">V. </w:t>
      </w:r>
      <w:r w:rsidR="003612E1">
        <w:rPr>
          <w:rFonts w:ascii="Roboto" w:hAnsi="Roboto"/>
          <w:b/>
          <w:bCs/>
        </w:rPr>
        <w:t>Long-Term Substitute Assignments</w:t>
      </w:r>
    </w:p>
    <w:p w14:paraId="48EC5C2E" w14:textId="4140286D" w:rsidR="006B02A6" w:rsidRDefault="003612E1" w:rsidP="009F1BFB">
      <w:pPr>
        <w:rPr>
          <w:rFonts w:ascii="Roboto" w:hAnsi="Roboto"/>
        </w:rPr>
      </w:pPr>
      <w:r>
        <w:rPr>
          <w:rFonts w:ascii="Roboto" w:hAnsi="Roboto"/>
        </w:rPr>
        <w:t>Long-term substitutes may be assigned additional responsibilities consistent with operational needs and applicable law.</w:t>
      </w:r>
    </w:p>
    <w:p w14:paraId="5BE6F918" w14:textId="1EB2A7FE" w:rsidR="000D6EA1" w:rsidRDefault="008015C0" w:rsidP="009F1BFB">
      <w:pPr>
        <w:rPr>
          <w:rFonts w:ascii="Roboto" w:hAnsi="Roboto"/>
        </w:rPr>
      </w:pPr>
      <w:r>
        <w:rPr>
          <w:rFonts w:ascii="Roboto" w:hAnsi="Roboto"/>
        </w:rPr>
        <w:t>Additional expectations</w:t>
      </w:r>
      <w:r w:rsidR="00EF05D3">
        <w:rPr>
          <w:rFonts w:ascii="Roboto" w:hAnsi="Roboto"/>
        </w:rPr>
        <w:t xml:space="preserve"> may include:</w:t>
      </w:r>
    </w:p>
    <w:p w14:paraId="2CCCE7C1" w14:textId="2D68C4C8" w:rsidR="00EF05D3" w:rsidRDefault="008015C0" w:rsidP="00F25B67">
      <w:pPr>
        <w:pStyle w:val="ListParagraph"/>
        <w:numPr>
          <w:ilvl w:val="0"/>
          <w:numId w:val="33"/>
        </w:numPr>
        <w:rPr>
          <w:rFonts w:ascii="Roboto" w:hAnsi="Roboto"/>
        </w:rPr>
      </w:pPr>
      <w:r>
        <w:rPr>
          <w:rFonts w:ascii="Roboto" w:hAnsi="Roboto"/>
        </w:rPr>
        <w:t>Instructional planning</w:t>
      </w:r>
    </w:p>
    <w:p w14:paraId="1003F0FE" w14:textId="5D08AFE7" w:rsidR="008015C0" w:rsidRDefault="008015C0" w:rsidP="00F25B67">
      <w:pPr>
        <w:pStyle w:val="ListParagraph"/>
        <w:numPr>
          <w:ilvl w:val="0"/>
          <w:numId w:val="33"/>
        </w:numPr>
        <w:rPr>
          <w:rFonts w:ascii="Roboto" w:hAnsi="Roboto"/>
        </w:rPr>
      </w:pPr>
      <w:r>
        <w:rPr>
          <w:rFonts w:ascii="Roboto" w:hAnsi="Roboto"/>
        </w:rPr>
        <w:t>Grading and progress monitoring</w:t>
      </w:r>
    </w:p>
    <w:p w14:paraId="0F1BEEE0" w14:textId="75F94011" w:rsidR="008015C0" w:rsidRDefault="008015C0" w:rsidP="00F25B67">
      <w:pPr>
        <w:pStyle w:val="ListParagraph"/>
        <w:numPr>
          <w:ilvl w:val="0"/>
          <w:numId w:val="33"/>
        </w:numPr>
        <w:rPr>
          <w:rFonts w:ascii="Roboto" w:hAnsi="Roboto"/>
        </w:rPr>
      </w:pPr>
      <w:r>
        <w:rPr>
          <w:rFonts w:ascii="Roboto" w:hAnsi="Roboto"/>
        </w:rPr>
        <w:t>Participation in meetings</w:t>
      </w:r>
    </w:p>
    <w:p w14:paraId="23A1D53B" w14:textId="00E3097C" w:rsidR="008015C0" w:rsidRDefault="008015C0" w:rsidP="00F25B67">
      <w:pPr>
        <w:pStyle w:val="ListParagraph"/>
        <w:numPr>
          <w:ilvl w:val="0"/>
          <w:numId w:val="33"/>
        </w:numPr>
        <w:rPr>
          <w:rFonts w:ascii="Roboto" w:hAnsi="Roboto"/>
        </w:rPr>
      </w:pPr>
      <w:r>
        <w:rPr>
          <w:rFonts w:ascii="Roboto" w:hAnsi="Roboto"/>
        </w:rPr>
        <w:t>Communication with families</w:t>
      </w:r>
    </w:p>
    <w:p w14:paraId="237963CF" w14:textId="5B3E6C8D" w:rsidR="008015C0" w:rsidRDefault="008015C0" w:rsidP="00F25B67">
      <w:pPr>
        <w:pStyle w:val="ListParagraph"/>
        <w:numPr>
          <w:ilvl w:val="0"/>
          <w:numId w:val="33"/>
        </w:numPr>
        <w:rPr>
          <w:rFonts w:ascii="Roboto" w:hAnsi="Roboto"/>
        </w:rPr>
      </w:pPr>
      <w:r>
        <w:rPr>
          <w:rFonts w:ascii="Roboto" w:hAnsi="Roboto"/>
        </w:rPr>
        <w:t>Collaboration with residential or student support personnel</w:t>
      </w:r>
    </w:p>
    <w:p w14:paraId="5322878C" w14:textId="7E559498" w:rsidR="008015C0" w:rsidRDefault="008015C0" w:rsidP="00F25B67">
      <w:pPr>
        <w:pStyle w:val="ListParagraph"/>
        <w:numPr>
          <w:ilvl w:val="0"/>
          <w:numId w:val="33"/>
        </w:numPr>
        <w:rPr>
          <w:rFonts w:ascii="Roboto" w:hAnsi="Roboto"/>
        </w:rPr>
      </w:pPr>
      <w:r>
        <w:rPr>
          <w:rFonts w:ascii="Roboto" w:hAnsi="Roboto"/>
        </w:rPr>
        <w:t>Compliance with IEP or accommodation requirements</w:t>
      </w:r>
    </w:p>
    <w:p w14:paraId="12A579C7" w14:textId="46589AD8" w:rsidR="008015C0" w:rsidRDefault="008015C0" w:rsidP="00F25B67">
      <w:pPr>
        <w:pStyle w:val="ListParagraph"/>
        <w:numPr>
          <w:ilvl w:val="0"/>
          <w:numId w:val="33"/>
        </w:numPr>
        <w:rPr>
          <w:rFonts w:ascii="Roboto" w:hAnsi="Roboto"/>
        </w:rPr>
      </w:pPr>
      <w:r>
        <w:rPr>
          <w:rFonts w:ascii="Roboto" w:hAnsi="Roboto"/>
        </w:rPr>
        <w:t>Other instructional or operational responsibilities</w:t>
      </w:r>
    </w:p>
    <w:p w14:paraId="7C5506D7" w14:textId="29AE0584" w:rsidR="002A0647" w:rsidRDefault="008015C0" w:rsidP="00BD690A">
      <w:pPr>
        <w:rPr>
          <w:rFonts w:ascii="Roboto" w:hAnsi="Roboto"/>
        </w:rPr>
      </w:pPr>
      <w:r>
        <w:rPr>
          <w:rFonts w:ascii="Roboto" w:hAnsi="Roboto"/>
        </w:rPr>
        <w:t>Long-term assignments may require additional qualifications, licensure, or supervision.</w:t>
      </w:r>
    </w:p>
    <w:p w14:paraId="1B3EA3F0" w14:textId="78F8F5DC" w:rsidR="00BD690A" w:rsidRPr="00637340" w:rsidRDefault="00BD690A" w:rsidP="00BD690A">
      <w:pPr>
        <w:rPr>
          <w:rFonts w:ascii="Roboto" w:hAnsi="Roboto"/>
        </w:rPr>
      </w:pPr>
      <w:r>
        <w:rPr>
          <w:rFonts w:ascii="Roboto" w:hAnsi="Roboto"/>
          <w:b/>
          <w:bCs/>
        </w:rPr>
        <w:pict w14:anchorId="4D23FEF6">
          <v:rect id="_x0000_i1049" style="width:0;height:1.5pt" o:hralign="center" o:hrstd="t" o:hr="t" fillcolor="#a0a0a0" stroked="f"/>
        </w:pict>
      </w:r>
    </w:p>
    <w:p w14:paraId="43EB1095" w14:textId="7454062E" w:rsidR="00576EE0" w:rsidRDefault="00576EE0" w:rsidP="00C86E25">
      <w:pPr>
        <w:rPr>
          <w:rFonts w:ascii="Roboto" w:hAnsi="Roboto"/>
          <w:b/>
          <w:bCs/>
        </w:rPr>
      </w:pPr>
      <w:r>
        <w:rPr>
          <w:rFonts w:ascii="Roboto" w:hAnsi="Roboto"/>
          <w:b/>
          <w:bCs/>
        </w:rPr>
        <w:t xml:space="preserve">VI. </w:t>
      </w:r>
      <w:r w:rsidR="008015C0">
        <w:rPr>
          <w:rFonts w:ascii="Roboto" w:hAnsi="Roboto"/>
          <w:b/>
          <w:bCs/>
        </w:rPr>
        <w:t>Residential School and Communication Accessibility Considerations</w:t>
      </w:r>
    </w:p>
    <w:p w14:paraId="2B13C2BF" w14:textId="7A0DE464" w:rsidR="00EF05D3" w:rsidRDefault="008015C0" w:rsidP="00C86E25">
      <w:pPr>
        <w:rPr>
          <w:rFonts w:ascii="Roboto" w:hAnsi="Roboto"/>
        </w:rPr>
      </w:pPr>
      <w:r>
        <w:rPr>
          <w:rFonts w:ascii="Roboto" w:hAnsi="Roboto"/>
        </w:rPr>
        <w:t>Because ENCSD operates as a residential school serving deaf and hard of hearing students, substitute personnel may be expected to support:</w:t>
      </w:r>
    </w:p>
    <w:p w14:paraId="336DF56E" w14:textId="4F4284E2" w:rsidR="00EF05D3" w:rsidRDefault="008015C0" w:rsidP="00041EE6">
      <w:pPr>
        <w:pStyle w:val="ListParagraph"/>
        <w:numPr>
          <w:ilvl w:val="0"/>
          <w:numId w:val="41"/>
        </w:numPr>
        <w:rPr>
          <w:rFonts w:ascii="Roboto" w:hAnsi="Roboto"/>
        </w:rPr>
      </w:pPr>
      <w:r>
        <w:rPr>
          <w:rFonts w:ascii="Roboto" w:hAnsi="Roboto"/>
        </w:rPr>
        <w:t>Communication accessibility practices</w:t>
      </w:r>
    </w:p>
    <w:p w14:paraId="405C878E" w14:textId="441EC70A" w:rsidR="008015C0" w:rsidRDefault="008015C0" w:rsidP="00041EE6">
      <w:pPr>
        <w:pStyle w:val="ListParagraph"/>
        <w:numPr>
          <w:ilvl w:val="0"/>
          <w:numId w:val="41"/>
        </w:numPr>
        <w:rPr>
          <w:rFonts w:ascii="Roboto" w:hAnsi="Roboto"/>
        </w:rPr>
      </w:pPr>
      <w:r>
        <w:rPr>
          <w:rFonts w:ascii="Roboto" w:hAnsi="Roboto"/>
        </w:rPr>
        <w:t>Student supervision beyond the traditional school day</w:t>
      </w:r>
    </w:p>
    <w:p w14:paraId="3F52BF9C" w14:textId="0074F6E4" w:rsidR="008015C0" w:rsidRDefault="008015C0" w:rsidP="00041EE6">
      <w:pPr>
        <w:pStyle w:val="ListParagraph"/>
        <w:numPr>
          <w:ilvl w:val="0"/>
          <w:numId w:val="41"/>
        </w:numPr>
        <w:rPr>
          <w:rFonts w:ascii="Roboto" w:hAnsi="Roboto"/>
        </w:rPr>
      </w:pPr>
      <w:r>
        <w:rPr>
          <w:rFonts w:ascii="Roboto" w:hAnsi="Roboto"/>
        </w:rPr>
        <w:lastRenderedPageBreak/>
        <w:t>Residential or extra-curricular activities</w:t>
      </w:r>
    </w:p>
    <w:p w14:paraId="2D390886" w14:textId="5E582D51" w:rsidR="008015C0" w:rsidRDefault="008015C0" w:rsidP="00041EE6">
      <w:pPr>
        <w:pStyle w:val="ListParagraph"/>
        <w:numPr>
          <w:ilvl w:val="0"/>
          <w:numId w:val="41"/>
        </w:numPr>
        <w:rPr>
          <w:rFonts w:ascii="Roboto" w:hAnsi="Roboto"/>
        </w:rPr>
      </w:pPr>
      <w:r>
        <w:rPr>
          <w:rFonts w:ascii="Roboto" w:hAnsi="Roboto"/>
        </w:rPr>
        <w:t>Emergency response procedures</w:t>
      </w:r>
    </w:p>
    <w:p w14:paraId="681EE105" w14:textId="20F01FA6" w:rsidR="008015C0" w:rsidRDefault="008015C0" w:rsidP="00041EE6">
      <w:pPr>
        <w:pStyle w:val="ListParagraph"/>
        <w:numPr>
          <w:ilvl w:val="0"/>
          <w:numId w:val="41"/>
        </w:numPr>
        <w:rPr>
          <w:rFonts w:ascii="Roboto" w:hAnsi="Roboto"/>
        </w:rPr>
      </w:pPr>
      <w:r>
        <w:rPr>
          <w:rFonts w:ascii="Roboto" w:hAnsi="Roboto"/>
        </w:rPr>
        <w:t>Student behavioral and social-emotional support</w:t>
      </w:r>
    </w:p>
    <w:p w14:paraId="51089D13" w14:textId="2CB9921F" w:rsidR="008015C0" w:rsidRDefault="008015C0" w:rsidP="00041EE6">
      <w:pPr>
        <w:pStyle w:val="ListParagraph"/>
        <w:numPr>
          <w:ilvl w:val="0"/>
          <w:numId w:val="41"/>
        </w:numPr>
        <w:rPr>
          <w:rFonts w:ascii="Roboto" w:hAnsi="Roboto"/>
        </w:rPr>
      </w:pPr>
      <w:r>
        <w:rPr>
          <w:rFonts w:ascii="Roboto" w:hAnsi="Roboto"/>
        </w:rPr>
        <w:t>Collaboration across instructional and residential programs</w:t>
      </w:r>
    </w:p>
    <w:p w14:paraId="165055C8" w14:textId="026BF5A3" w:rsidR="008015C0" w:rsidRDefault="008015C0" w:rsidP="00041EE6">
      <w:pPr>
        <w:pStyle w:val="ListParagraph"/>
        <w:numPr>
          <w:ilvl w:val="0"/>
          <w:numId w:val="41"/>
        </w:numPr>
        <w:rPr>
          <w:rFonts w:ascii="Roboto" w:hAnsi="Roboto"/>
        </w:rPr>
      </w:pPr>
      <w:r>
        <w:rPr>
          <w:rFonts w:ascii="Roboto" w:hAnsi="Roboto"/>
        </w:rPr>
        <w:t>Safe and accessible learning environments</w:t>
      </w:r>
    </w:p>
    <w:p w14:paraId="5DA9D043" w14:textId="7BA039E7" w:rsidR="008015C0" w:rsidRPr="008015C0" w:rsidRDefault="008015C0" w:rsidP="008015C0">
      <w:pPr>
        <w:rPr>
          <w:rFonts w:ascii="Roboto" w:hAnsi="Roboto"/>
        </w:rPr>
      </w:pPr>
      <w:r>
        <w:rPr>
          <w:rFonts w:ascii="Roboto" w:hAnsi="Roboto"/>
        </w:rPr>
        <w:t>ENCSD may prioritize substitute personnel with relevant experience in Deaf education, residential educational settings, communication access practices, or student support services.</w:t>
      </w:r>
    </w:p>
    <w:p w14:paraId="1C4A8030" w14:textId="54B1320B" w:rsidR="004803C3" w:rsidRPr="00041EE6" w:rsidRDefault="00000000" w:rsidP="00041EE6">
      <w:pPr>
        <w:rPr>
          <w:rFonts w:ascii="Roboto" w:hAnsi="Roboto"/>
        </w:rPr>
      </w:pPr>
      <w:r>
        <w:pict w14:anchorId="2CDA69B8">
          <v:rect id="_x0000_i1033" style="width:0;height:1.5pt" o:hralign="center" o:hrstd="t" o:hr="t" fillcolor="#a0a0a0" stroked="f"/>
        </w:pict>
      </w:r>
    </w:p>
    <w:p w14:paraId="022B0445" w14:textId="238601D1" w:rsidR="00A5087C" w:rsidRPr="00EB7C64" w:rsidRDefault="00A5087C" w:rsidP="00C86E25">
      <w:pPr>
        <w:rPr>
          <w:rFonts w:ascii="Roboto" w:hAnsi="Roboto"/>
          <w:b/>
          <w:bCs/>
        </w:rPr>
      </w:pPr>
      <w:r w:rsidRPr="00EB7C64">
        <w:rPr>
          <w:rFonts w:ascii="Roboto" w:hAnsi="Roboto"/>
          <w:b/>
          <w:bCs/>
        </w:rPr>
        <w:t xml:space="preserve">VII. </w:t>
      </w:r>
      <w:r w:rsidR="00712B7A">
        <w:rPr>
          <w:rFonts w:ascii="Roboto" w:hAnsi="Roboto"/>
          <w:b/>
          <w:bCs/>
        </w:rPr>
        <w:t>Comp</w:t>
      </w:r>
      <w:r w:rsidR="008015C0">
        <w:rPr>
          <w:rFonts w:ascii="Roboto" w:hAnsi="Roboto"/>
          <w:b/>
          <w:bCs/>
        </w:rPr>
        <w:t>ensation and Employment Status</w:t>
      </w:r>
    </w:p>
    <w:p w14:paraId="7CEAA3FD" w14:textId="14266D9C" w:rsidR="00DB45B3" w:rsidRDefault="008015C0" w:rsidP="00DB45B3">
      <w:pPr>
        <w:rPr>
          <w:rFonts w:ascii="Roboto" w:hAnsi="Roboto"/>
        </w:rPr>
      </w:pPr>
      <w:r>
        <w:rPr>
          <w:rFonts w:ascii="Roboto" w:hAnsi="Roboto"/>
        </w:rPr>
        <w:t>Substitute personnel shall be compensated consistent with applicable Board-approved compensation practices, budget authority, OSHR requirements, and state requirements where applicable.</w:t>
      </w:r>
    </w:p>
    <w:p w14:paraId="55A7DE07" w14:textId="0BE0B4FF" w:rsidR="008015C0" w:rsidRDefault="008015C0" w:rsidP="00DB45B3">
      <w:pPr>
        <w:rPr>
          <w:rFonts w:ascii="Roboto" w:hAnsi="Roboto"/>
        </w:rPr>
      </w:pPr>
      <w:r>
        <w:rPr>
          <w:rFonts w:ascii="Roboto" w:hAnsi="Roboto"/>
        </w:rPr>
        <w:t>Substitute assignments are temporary in nature and do not guarantee continued employment, regular employment status, or future assignment opportunities</w:t>
      </w:r>
      <w:r w:rsidR="00653870">
        <w:rPr>
          <w:rFonts w:ascii="Roboto" w:hAnsi="Roboto"/>
        </w:rPr>
        <w:t>.</w:t>
      </w:r>
    </w:p>
    <w:p w14:paraId="0E69EE0C" w14:textId="4AA456B3" w:rsidR="00653870" w:rsidRPr="00DB45B3" w:rsidRDefault="00653870" w:rsidP="00DB45B3">
      <w:pPr>
        <w:rPr>
          <w:rFonts w:ascii="Roboto" w:hAnsi="Roboto"/>
        </w:rPr>
      </w:pPr>
      <w:r>
        <w:rPr>
          <w:rFonts w:ascii="Roboto" w:hAnsi="Roboto"/>
        </w:rPr>
        <w:t>Nothing in this policy creates a contractual right to employment or assignment.</w:t>
      </w:r>
    </w:p>
    <w:p w14:paraId="33426246" w14:textId="48AE42A0" w:rsidR="00343A46" w:rsidRPr="00343A46" w:rsidRDefault="00000000" w:rsidP="00C86E25">
      <w:pPr>
        <w:rPr>
          <w:rFonts w:ascii="Roboto" w:hAnsi="Roboto"/>
        </w:rPr>
      </w:pPr>
      <w:r>
        <w:rPr>
          <w:rFonts w:ascii="Roboto" w:hAnsi="Roboto"/>
          <w:b/>
          <w:bCs/>
        </w:rPr>
        <w:pict w14:anchorId="5FFB734D">
          <v:rect id="_x0000_i1035" style="width:0;height:1.5pt" o:hralign="center" o:hrstd="t" o:hr="t" fillcolor="#a0a0a0" stroked="f"/>
        </w:pict>
      </w:r>
    </w:p>
    <w:p w14:paraId="6552201F" w14:textId="77777777" w:rsidR="00653870" w:rsidRDefault="00712B7A" w:rsidP="00C86E25">
      <w:pPr>
        <w:rPr>
          <w:rFonts w:ascii="Roboto" w:hAnsi="Roboto"/>
          <w:b/>
          <w:bCs/>
        </w:rPr>
      </w:pPr>
      <w:r>
        <w:rPr>
          <w:rFonts w:ascii="Roboto" w:hAnsi="Roboto"/>
          <w:b/>
          <w:bCs/>
        </w:rPr>
        <w:t>VIII</w:t>
      </w:r>
      <w:r w:rsidR="00745BBB" w:rsidRPr="00745BBB">
        <w:rPr>
          <w:rFonts w:ascii="Roboto" w:hAnsi="Roboto"/>
          <w:b/>
          <w:bCs/>
        </w:rPr>
        <w:t xml:space="preserve">. </w:t>
      </w:r>
      <w:r w:rsidR="00653870">
        <w:rPr>
          <w:rFonts w:ascii="Roboto" w:hAnsi="Roboto"/>
          <w:b/>
          <w:bCs/>
        </w:rPr>
        <w:t>Removal from Assignment</w:t>
      </w:r>
    </w:p>
    <w:p w14:paraId="3BF01CAA" w14:textId="2EEA322F" w:rsidR="00653870" w:rsidRDefault="00653870" w:rsidP="00C86E25">
      <w:pPr>
        <w:rPr>
          <w:rFonts w:ascii="Roboto" w:hAnsi="Roboto"/>
        </w:rPr>
      </w:pPr>
      <w:r>
        <w:rPr>
          <w:rFonts w:ascii="Roboto" w:hAnsi="Roboto"/>
        </w:rPr>
        <w:t>The Superintendent or designee may remove a substitute from an assignment or eligibility list based on:</w:t>
      </w:r>
    </w:p>
    <w:p w14:paraId="7023F7A4" w14:textId="3F2D47B5" w:rsidR="00653870" w:rsidRDefault="00653870" w:rsidP="00653870">
      <w:pPr>
        <w:pStyle w:val="ListParagraph"/>
        <w:numPr>
          <w:ilvl w:val="0"/>
          <w:numId w:val="43"/>
        </w:numPr>
        <w:rPr>
          <w:rFonts w:ascii="Roboto" w:hAnsi="Roboto"/>
        </w:rPr>
      </w:pPr>
      <w:r>
        <w:rPr>
          <w:rFonts w:ascii="Roboto" w:hAnsi="Roboto"/>
        </w:rPr>
        <w:t>Operational needs</w:t>
      </w:r>
    </w:p>
    <w:p w14:paraId="655DD201" w14:textId="2F740775" w:rsidR="00653870" w:rsidRDefault="00653870" w:rsidP="00653870">
      <w:pPr>
        <w:pStyle w:val="ListParagraph"/>
        <w:numPr>
          <w:ilvl w:val="0"/>
          <w:numId w:val="43"/>
        </w:numPr>
        <w:rPr>
          <w:rFonts w:ascii="Roboto" w:hAnsi="Roboto"/>
        </w:rPr>
      </w:pPr>
      <w:r>
        <w:rPr>
          <w:rFonts w:ascii="Roboto" w:hAnsi="Roboto"/>
        </w:rPr>
        <w:t>Performance concerns</w:t>
      </w:r>
    </w:p>
    <w:p w14:paraId="1BDA3BCF" w14:textId="11BB0F11" w:rsidR="00653870" w:rsidRDefault="00653870" w:rsidP="00653870">
      <w:pPr>
        <w:pStyle w:val="ListParagraph"/>
        <w:numPr>
          <w:ilvl w:val="0"/>
          <w:numId w:val="43"/>
        </w:numPr>
        <w:rPr>
          <w:rFonts w:ascii="Roboto" w:hAnsi="Roboto"/>
        </w:rPr>
      </w:pPr>
      <w:r>
        <w:rPr>
          <w:rFonts w:ascii="Roboto" w:hAnsi="Roboto"/>
        </w:rPr>
        <w:t>Student safety issues</w:t>
      </w:r>
    </w:p>
    <w:p w14:paraId="6DA1B84E" w14:textId="5BBFD100" w:rsidR="00653870" w:rsidRDefault="00653870" w:rsidP="00653870">
      <w:pPr>
        <w:pStyle w:val="ListParagraph"/>
        <w:numPr>
          <w:ilvl w:val="0"/>
          <w:numId w:val="43"/>
        </w:numPr>
        <w:rPr>
          <w:rFonts w:ascii="Roboto" w:hAnsi="Roboto"/>
        </w:rPr>
      </w:pPr>
      <w:r>
        <w:rPr>
          <w:rFonts w:ascii="Roboto" w:hAnsi="Roboto"/>
        </w:rPr>
        <w:t>Policy violations</w:t>
      </w:r>
    </w:p>
    <w:p w14:paraId="6EDBC1EB" w14:textId="6E2BFA3A" w:rsidR="00653870" w:rsidRDefault="00653870" w:rsidP="00653870">
      <w:pPr>
        <w:pStyle w:val="ListParagraph"/>
        <w:numPr>
          <w:ilvl w:val="0"/>
          <w:numId w:val="43"/>
        </w:numPr>
        <w:rPr>
          <w:rFonts w:ascii="Roboto" w:hAnsi="Roboto"/>
        </w:rPr>
      </w:pPr>
      <w:r>
        <w:rPr>
          <w:rFonts w:ascii="Roboto" w:hAnsi="Roboto"/>
        </w:rPr>
        <w:t>Professional conduct concerns</w:t>
      </w:r>
    </w:p>
    <w:p w14:paraId="27974EC5" w14:textId="2EA941F9" w:rsidR="00653870" w:rsidRDefault="00653870" w:rsidP="00653870">
      <w:pPr>
        <w:pStyle w:val="ListParagraph"/>
        <w:numPr>
          <w:ilvl w:val="0"/>
          <w:numId w:val="43"/>
        </w:numPr>
        <w:rPr>
          <w:rFonts w:ascii="Roboto" w:hAnsi="Roboto"/>
        </w:rPr>
      </w:pPr>
      <w:r>
        <w:rPr>
          <w:rFonts w:ascii="Roboto" w:hAnsi="Roboto"/>
        </w:rPr>
        <w:t>Licensure or qualification deficiencies</w:t>
      </w:r>
    </w:p>
    <w:p w14:paraId="0388B624" w14:textId="6AFF1623" w:rsidR="00653870" w:rsidRDefault="00653870" w:rsidP="00653870">
      <w:pPr>
        <w:pStyle w:val="ListParagraph"/>
        <w:numPr>
          <w:ilvl w:val="0"/>
          <w:numId w:val="43"/>
        </w:numPr>
        <w:rPr>
          <w:rFonts w:ascii="Roboto" w:hAnsi="Roboto"/>
        </w:rPr>
      </w:pPr>
      <w:r>
        <w:rPr>
          <w:rFonts w:ascii="Roboto" w:hAnsi="Roboto"/>
        </w:rPr>
        <w:t>Other legitimate administrative reasons</w:t>
      </w:r>
    </w:p>
    <w:p w14:paraId="651D9A08" w14:textId="3294BA2F" w:rsidR="00653870" w:rsidRPr="00653870" w:rsidRDefault="00653870" w:rsidP="00653870">
      <w:pPr>
        <w:rPr>
          <w:rFonts w:ascii="Roboto" w:hAnsi="Roboto"/>
        </w:rPr>
      </w:pPr>
      <w:r>
        <w:rPr>
          <w:rFonts w:ascii="Roboto" w:hAnsi="Roboto"/>
          <w:b/>
          <w:bCs/>
        </w:rPr>
        <w:pict w14:anchorId="721534BA">
          <v:rect id="_x0000_i1057" style="width:0;height:1.5pt" o:hralign="center" o:hrstd="t" o:hr="t" fillcolor="#a0a0a0" stroked="f"/>
        </w:pict>
      </w:r>
    </w:p>
    <w:p w14:paraId="543AC608" w14:textId="407C8531" w:rsidR="00745BBB" w:rsidRPr="00745BBB" w:rsidRDefault="00653870" w:rsidP="00C86E25">
      <w:pPr>
        <w:rPr>
          <w:rFonts w:ascii="Roboto" w:hAnsi="Roboto"/>
          <w:b/>
          <w:bCs/>
        </w:rPr>
      </w:pPr>
      <w:r>
        <w:rPr>
          <w:rFonts w:ascii="Roboto" w:hAnsi="Roboto"/>
          <w:b/>
          <w:bCs/>
        </w:rPr>
        <w:t xml:space="preserve">IX. </w:t>
      </w:r>
      <w:r w:rsidR="00D6009E">
        <w:rPr>
          <w:rFonts w:ascii="Roboto" w:hAnsi="Roboto"/>
          <w:b/>
          <w:bCs/>
        </w:rPr>
        <w:t>Superintendent</w:t>
      </w:r>
      <w:r w:rsidR="00745BBB" w:rsidRPr="00745BBB">
        <w:rPr>
          <w:rFonts w:ascii="Roboto" w:hAnsi="Roboto"/>
          <w:b/>
          <w:bCs/>
        </w:rPr>
        <w:t xml:space="preserve"> Responsibilities</w:t>
      </w:r>
    </w:p>
    <w:p w14:paraId="25BB057E" w14:textId="7FF8A618" w:rsidR="00656881" w:rsidRDefault="00D6009E" w:rsidP="00C86E25">
      <w:pPr>
        <w:rPr>
          <w:rFonts w:ascii="Roboto" w:hAnsi="Roboto"/>
        </w:rPr>
      </w:pPr>
      <w:r>
        <w:rPr>
          <w:rFonts w:ascii="Roboto" w:hAnsi="Roboto"/>
        </w:rPr>
        <w:t>The Superintendent shall establish procedures necessary to implement this policy, including procedures for:</w:t>
      </w:r>
    </w:p>
    <w:p w14:paraId="663740AC" w14:textId="263AB404" w:rsidR="00074A6B" w:rsidRDefault="00653870" w:rsidP="00D6009E">
      <w:pPr>
        <w:pStyle w:val="ListParagraph"/>
        <w:numPr>
          <w:ilvl w:val="0"/>
          <w:numId w:val="35"/>
        </w:numPr>
        <w:rPr>
          <w:rFonts w:ascii="Roboto" w:hAnsi="Roboto"/>
        </w:rPr>
      </w:pPr>
      <w:r>
        <w:rPr>
          <w:rFonts w:ascii="Roboto" w:hAnsi="Roboto"/>
        </w:rPr>
        <w:t>Recruitment and assignment of substitute</w:t>
      </w:r>
    </w:p>
    <w:p w14:paraId="1416B4C9" w14:textId="7E065D22" w:rsidR="00653870" w:rsidRDefault="00653870" w:rsidP="00D6009E">
      <w:pPr>
        <w:pStyle w:val="ListParagraph"/>
        <w:numPr>
          <w:ilvl w:val="0"/>
          <w:numId w:val="35"/>
        </w:numPr>
        <w:rPr>
          <w:rFonts w:ascii="Roboto" w:hAnsi="Roboto"/>
        </w:rPr>
      </w:pPr>
      <w:r>
        <w:rPr>
          <w:rFonts w:ascii="Roboto" w:hAnsi="Roboto"/>
        </w:rPr>
        <w:lastRenderedPageBreak/>
        <w:t>Screening and onboarding requirements</w:t>
      </w:r>
    </w:p>
    <w:p w14:paraId="27CA8379" w14:textId="1829F2FF" w:rsidR="00653870" w:rsidRDefault="00653870" w:rsidP="00D6009E">
      <w:pPr>
        <w:pStyle w:val="ListParagraph"/>
        <w:numPr>
          <w:ilvl w:val="0"/>
          <w:numId w:val="35"/>
        </w:numPr>
        <w:rPr>
          <w:rFonts w:ascii="Roboto" w:hAnsi="Roboto"/>
        </w:rPr>
      </w:pPr>
      <w:r>
        <w:rPr>
          <w:rFonts w:ascii="Roboto" w:hAnsi="Roboto"/>
        </w:rPr>
        <w:t>Training and orientation</w:t>
      </w:r>
    </w:p>
    <w:p w14:paraId="0B609D24" w14:textId="45B7F01E" w:rsidR="00653870" w:rsidRDefault="00653870" w:rsidP="00D6009E">
      <w:pPr>
        <w:pStyle w:val="ListParagraph"/>
        <w:numPr>
          <w:ilvl w:val="0"/>
          <w:numId w:val="35"/>
        </w:numPr>
        <w:rPr>
          <w:rFonts w:ascii="Roboto" w:hAnsi="Roboto"/>
        </w:rPr>
      </w:pPr>
      <w:r>
        <w:rPr>
          <w:rFonts w:ascii="Roboto" w:hAnsi="Roboto"/>
        </w:rPr>
        <w:t>Communication accessibility expectations</w:t>
      </w:r>
    </w:p>
    <w:p w14:paraId="36052B4F" w14:textId="584FEFDD" w:rsidR="00653870" w:rsidRDefault="00653870" w:rsidP="00D6009E">
      <w:pPr>
        <w:pStyle w:val="ListParagraph"/>
        <w:numPr>
          <w:ilvl w:val="0"/>
          <w:numId w:val="35"/>
        </w:numPr>
        <w:rPr>
          <w:rFonts w:ascii="Roboto" w:hAnsi="Roboto"/>
        </w:rPr>
      </w:pPr>
      <w:r>
        <w:rPr>
          <w:rFonts w:ascii="Roboto" w:hAnsi="Roboto"/>
        </w:rPr>
        <w:t>Residential and extracurricular supervision requirements</w:t>
      </w:r>
    </w:p>
    <w:p w14:paraId="79FDEE75" w14:textId="12FF61B1" w:rsidR="00653870" w:rsidRDefault="00653870" w:rsidP="00D6009E">
      <w:pPr>
        <w:pStyle w:val="ListParagraph"/>
        <w:numPr>
          <w:ilvl w:val="0"/>
          <w:numId w:val="35"/>
        </w:numPr>
        <w:rPr>
          <w:rFonts w:ascii="Roboto" w:hAnsi="Roboto"/>
        </w:rPr>
      </w:pPr>
      <w:r>
        <w:rPr>
          <w:rFonts w:ascii="Roboto" w:hAnsi="Roboto"/>
        </w:rPr>
        <w:t>Long-term substitute expectations</w:t>
      </w:r>
    </w:p>
    <w:p w14:paraId="7C556E9A" w14:textId="0E5CE1CE" w:rsidR="00653870" w:rsidRDefault="00653870" w:rsidP="00D6009E">
      <w:pPr>
        <w:pStyle w:val="ListParagraph"/>
        <w:numPr>
          <w:ilvl w:val="0"/>
          <w:numId w:val="35"/>
        </w:numPr>
        <w:rPr>
          <w:rFonts w:ascii="Roboto" w:hAnsi="Roboto"/>
        </w:rPr>
      </w:pPr>
      <w:r>
        <w:rPr>
          <w:rFonts w:ascii="Roboto" w:hAnsi="Roboto"/>
        </w:rPr>
        <w:t>Compensation administration</w:t>
      </w:r>
    </w:p>
    <w:p w14:paraId="2C1DC528" w14:textId="23E1DB49" w:rsidR="00653870" w:rsidRPr="00D6009E" w:rsidRDefault="00653870" w:rsidP="00D6009E">
      <w:pPr>
        <w:pStyle w:val="ListParagraph"/>
        <w:numPr>
          <w:ilvl w:val="0"/>
          <w:numId w:val="35"/>
        </w:numPr>
        <w:rPr>
          <w:rFonts w:ascii="Roboto" w:hAnsi="Roboto"/>
        </w:rPr>
      </w:pPr>
      <w:r>
        <w:rPr>
          <w:rFonts w:ascii="Roboto" w:hAnsi="Roboto"/>
        </w:rPr>
        <w:t>Compliance with applicable laws and state requirements</w:t>
      </w:r>
    </w:p>
    <w:p w14:paraId="7B8CE7F0" w14:textId="2EA1C254" w:rsidR="00117850" w:rsidRPr="00117850" w:rsidRDefault="00117850" w:rsidP="00117850">
      <w:pPr>
        <w:rPr>
          <w:rFonts w:ascii="Roboto" w:hAnsi="Roboto"/>
        </w:rPr>
      </w:pPr>
      <w:r>
        <w:rPr>
          <w:rFonts w:ascii="Roboto" w:hAnsi="Roboto"/>
          <w:b/>
          <w:bCs/>
        </w:rPr>
        <w:pict w14:anchorId="4091A633">
          <v:rect id="_x0000_i1038"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785C6C6A" w14:textId="7052F832" w:rsidR="008B1491" w:rsidRPr="00112EA0" w:rsidRDefault="008B1491" w:rsidP="00112EA0">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3CFD079D" w14:textId="5F53D905" w:rsidR="00074A6B" w:rsidRDefault="00074A6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Family Educational Rights and Privacy Act (FERPA), 20 U.S.C. § 1232g</w:t>
      </w:r>
    </w:p>
    <w:p w14:paraId="6C9E2534" w14:textId="22F032A6" w:rsidR="00910893" w:rsidRDefault="00910893"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Fair Labor Standards Act, 29 U.S.C. § 201 et. Seq.</w:t>
      </w:r>
    </w:p>
    <w:p w14:paraId="5B61A95F" w14:textId="2FA4DCA3" w:rsidR="00AC29CB" w:rsidRPr="00910893" w:rsidRDefault="00AC29CB" w:rsidP="00B41174">
      <w:pPr>
        <w:pStyle w:val="ListParagraph"/>
        <w:numPr>
          <w:ilvl w:val="0"/>
          <w:numId w:val="6"/>
        </w:numPr>
        <w:rPr>
          <w:rFonts w:ascii="Roboto" w:eastAsiaTheme="majorEastAsia" w:hAnsi="Roboto" w:cs="Times New Roman"/>
          <w:kern w:val="0"/>
          <w:lang w:val="fr-FR"/>
          <w14:ligatures w14:val="none"/>
        </w:rPr>
      </w:pPr>
      <w:r w:rsidRPr="00910893">
        <w:rPr>
          <w:rFonts w:ascii="Roboto" w:eastAsiaTheme="majorEastAsia" w:hAnsi="Roboto" w:cs="Times New Roman"/>
          <w:kern w:val="0"/>
          <w:lang w:val="fr-FR"/>
          <w14:ligatures w14:val="none"/>
        </w:rPr>
        <w:t>North Carolina General St</w:t>
      </w:r>
      <w:r w:rsidR="008D459E">
        <w:rPr>
          <w:rFonts w:ascii="Roboto" w:eastAsiaTheme="majorEastAsia" w:hAnsi="Roboto" w:cs="Times New Roman"/>
          <w:kern w:val="0"/>
          <w:lang w:val="fr-FR"/>
          <w14:ligatures w14:val="none"/>
        </w:rPr>
        <w:t xml:space="preserve">atutes </w:t>
      </w:r>
      <w:r w:rsidR="00043A11" w:rsidRPr="00910893">
        <w:rPr>
          <w:rFonts w:ascii="Roboto" w:eastAsiaTheme="majorEastAsia" w:hAnsi="Roboto" w:cs="Times New Roman"/>
          <w:kern w:val="0"/>
          <w:lang w:val="fr-FR"/>
          <w14:ligatures w14:val="none"/>
        </w:rPr>
        <w:t>§§ 115C-</w:t>
      </w:r>
      <w:r w:rsidR="00910893" w:rsidRPr="00910893">
        <w:rPr>
          <w:rFonts w:ascii="Roboto" w:eastAsiaTheme="majorEastAsia" w:hAnsi="Roboto" w:cs="Times New Roman"/>
          <w:kern w:val="0"/>
          <w:lang w:val="fr-FR"/>
          <w14:ligatures w14:val="none"/>
        </w:rPr>
        <w:t>270.1 et seq., 115C-302, 115C-325, 126-1 et se</w:t>
      </w:r>
      <w:r w:rsidR="00910893">
        <w:rPr>
          <w:rFonts w:ascii="Roboto" w:eastAsiaTheme="majorEastAsia" w:hAnsi="Roboto" w:cs="Times New Roman"/>
          <w:kern w:val="0"/>
          <w:lang w:val="fr-FR"/>
          <w14:ligatures w14:val="none"/>
        </w:rPr>
        <w:t>q.</w:t>
      </w:r>
    </w:p>
    <w:p w14:paraId="2FBA71A5" w14:textId="1C7797D1" w:rsidR="004A0EE2" w:rsidRPr="004A0EE2" w:rsidRDefault="004A0EE2" w:rsidP="00B41174">
      <w:pPr>
        <w:pStyle w:val="ListParagraph"/>
        <w:numPr>
          <w:ilvl w:val="0"/>
          <w:numId w:val="6"/>
        </w:numPr>
        <w:rPr>
          <w:rFonts w:ascii="Roboto" w:eastAsiaTheme="majorEastAsia" w:hAnsi="Roboto" w:cs="Times New Roman"/>
          <w:kern w:val="0"/>
          <w14:ligatures w14:val="none"/>
        </w:rPr>
      </w:pPr>
      <w:r w:rsidRPr="004A0EE2">
        <w:rPr>
          <w:rFonts w:ascii="Roboto" w:eastAsiaTheme="majorEastAsia" w:hAnsi="Roboto" w:cs="Times New Roman"/>
          <w:kern w:val="0"/>
          <w14:ligatures w14:val="none"/>
        </w:rPr>
        <w:t>State Board of Education p</w:t>
      </w:r>
      <w:r>
        <w:rPr>
          <w:rFonts w:ascii="Roboto" w:eastAsiaTheme="majorEastAsia" w:hAnsi="Roboto" w:cs="Times New Roman"/>
          <w:kern w:val="0"/>
          <w14:ligatures w14:val="none"/>
        </w:rPr>
        <w:t xml:space="preserve">olicies governing </w:t>
      </w:r>
      <w:r w:rsidR="008D459E">
        <w:rPr>
          <w:rFonts w:ascii="Roboto" w:eastAsiaTheme="majorEastAsia" w:hAnsi="Roboto" w:cs="Times New Roman"/>
          <w:kern w:val="0"/>
          <w14:ligatures w14:val="none"/>
        </w:rPr>
        <w:t>substitute teachers and educator licensure</w:t>
      </w:r>
    </w:p>
    <w:p w14:paraId="3BC347EF" w14:textId="16C54204"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w:t>
      </w:r>
      <w:r w:rsidR="00621C22">
        <w:rPr>
          <w:rFonts w:ascii="Roboto" w:eastAsiaTheme="majorEastAsia" w:hAnsi="Roboto" w:cs="Times New Roman"/>
          <w:kern w:val="0"/>
          <w14:ligatures w14:val="none"/>
        </w:rPr>
        <w:t xml:space="preserve"> </w:t>
      </w:r>
      <w:r>
        <w:rPr>
          <w:rFonts w:ascii="Roboto" w:eastAsiaTheme="majorEastAsia" w:hAnsi="Roboto" w:cs="Times New Roman"/>
          <w:kern w:val="0"/>
          <w14:ligatures w14:val="none"/>
        </w:rPr>
        <w:t>policies</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B938" w14:textId="77777777" w:rsidR="00CB0251" w:rsidRDefault="00CB0251" w:rsidP="00C90621">
      <w:pPr>
        <w:spacing w:after="0" w:line="240" w:lineRule="auto"/>
      </w:pPr>
      <w:r>
        <w:separator/>
      </w:r>
    </w:p>
  </w:endnote>
  <w:endnote w:type="continuationSeparator" w:id="0">
    <w:p w14:paraId="131FA921" w14:textId="77777777" w:rsidR="00CB0251" w:rsidRDefault="00CB0251"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A733" w14:textId="77777777" w:rsidR="00CB0251" w:rsidRDefault="00CB0251" w:rsidP="00C90621">
      <w:pPr>
        <w:spacing w:after="0" w:line="240" w:lineRule="auto"/>
      </w:pPr>
      <w:r>
        <w:separator/>
      </w:r>
    </w:p>
  </w:footnote>
  <w:footnote w:type="continuationSeparator" w:id="0">
    <w:p w14:paraId="3B6F1EC9" w14:textId="77777777" w:rsidR="00CB0251" w:rsidRDefault="00CB0251"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46B2D"/>
    <w:multiLevelType w:val="hybridMultilevel"/>
    <w:tmpl w:val="FB86F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44A11"/>
    <w:multiLevelType w:val="hybridMultilevel"/>
    <w:tmpl w:val="7218A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DAC77C6"/>
    <w:multiLevelType w:val="hybridMultilevel"/>
    <w:tmpl w:val="6218B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BB17C9"/>
    <w:multiLevelType w:val="hybridMultilevel"/>
    <w:tmpl w:val="40A8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807F29"/>
    <w:multiLevelType w:val="hybridMultilevel"/>
    <w:tmpl w:val="203AD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01D89"/>
    <w:multiLevelType w:val="hybridMultilevel"/>
    <w:tmpl w:val="8A14A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363B2D"/>
    <w:multiLevelType w:val="hybridMultilevel"/>
    <w:tmpl w:val="C358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DF4441"/>
    <w:multiLevelType w:val="hybridMultilevel"/>
    <w:tmpl w:val="5B34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7"/>
  </w:num>
  <w:num w:numId="2" w16cid:durableId="952057296">
    <w:abstractNumId w:val="13"/>
  </w:num>
  <w:num w:numId="3" w16cid:durableId="933049767">
    <w:abstractNumId w:val="5"/>
  </w:num>
  <w:num w:numId="4" w16cid:durableId="1757743861">
    <w:abstractNumId w:val="27"/>
  </w:num>
  <w:num w:numId="5" w16cid:durableId="1707827173">
    <w:abstractNumId w:val="8"/>
  </w:num>
  <w:num w:numId="6" w16cid:durableId="1417821731">
    <w:abstractNumId w:val="3"/>
  </w:num>
  <w:num w:numId="7" w16cid:durableId="1097943914">
    <w:abstractNumId w:val="34"/>
  </w:num>
  <w:num w:numId="8" w16cid:durableId="1438064092">
    <w:abstractNumId w:val="21"/>
  </w:num>
  <w:num w:numId="9" w16cid:durableId="1753968957">
    <w:abstractNumId w:val="42"/>
  </w:num>
  <w:num w:numId="10" w16cid:durableId="377095222">
    <w:abstractNumId w:val="18"/>
  </w:num>
  <w:num w:numId="11" w16cid:durableId="1397435500">
    <w:abstractNumId w:val="39"/>
  </w:num>
  <w:num w:numId="12" w16cid:durableId="1818179657">
    <w:abstractNumId w:val="41"/>
  </w:num>
  <w:num w:numId="13" w16cid:durableId="1184633651">
    <w:abstractNumId w:val="24"/>
  </w:num>
  <w:num w:numId="14" w16cid:durableId="195969495">
    <w:abstractNumId w:val="19"/>
  </w:num>
  <w:num w:numId="15" w16cid:durableId="1179467619">
    <w:abstractNumId w:val="40"/>
  </w:num>
  <w:num w:numId="16" w16cid:durableId="356929204">
    <w:abstractNumId w:val="1"/>
  </w:num>
  <w:num w:numId="17" w16cid:durableId="2107118637">
    <w:abstractNumId w:val="22"/>
  </w:num>
  <w:num w:numId="18" w16cid:durableId="1261328994">
    <w:abstractNumId w:val="6"/>
  </w:num>
  <w:num w:numId="19" w16cid:durableId="588268161">
    <w:abstractNumId w:val="4"/>
  </w:num>
  <w:num w:numId="20" w16cid:durableId="820467849">
    <w:abstractNumId w:val="30"/>
  </w:num>
  <w:num w:numId="21" w16cid:durableId="828180075">
    <w:abstractNumId w:val="35"/>
  </w:num>
  <w:num w:numId="22" w16cid:durableId="1297443117">
    <w:abstractNumId w:val="12"/>
  </w:num>
  <w:num w:numId="23" w16cid:durableId="268855119">
    <w:abstractNumId w:val="0"/>
  </w:num>
  <w:num w:numId="24" w16cid:durableId="1724062022">
    <w:abstractNumId w:val="17"/>
  </w:num>
  <w:num w:numId="25" w16cid:durableId="1487891377">
    <w:abstractNumId w:val="16"/>
  </w:num>
  <w:num w:numId="26" w16cid:durableId="70469280">
    <w:abstractNumId w:val="15"/>
  </w:num>
  <w:num w:numId="27" w16cid:durableId="711148910">
    <w:abstractNumId w:val="32"/>
  </w:num>
  <w:num w:numId="28" w16cid:durableId="864488515">
    <w:abstractNumId w:val="9"/>
  </w:num>
  <w:num w:numId="29" w16cid:durableId="1708064848">
    <w:abstractNumId w:val="14"/>
  </w:num>
  <w:num w:numId="30" w16cid:durableId="259073618">
    <w:abstractNumId w:val="25"/>
  </w:num>
  <w:num w:numId="31" w16cid:durableId="2084981310">
    <w:abstractNumId w:val="36"/>
  </w:num>
  <w:num w:numId="32" w16cid:durableId="72699371">
    <w:abstractNumId w:val="38"/>
  </w:num>
  <w:num w:numId="33" w16cid:durableId="1612741835">
    <w:abstractNumId w:val="20"/>
  </w:num>
  <w:num w:numId="34" w16cid:durableId="1151294650">
    <w:abstractNumId w:val="2"/>
  </w:num>
  <w:num w:numId="35" w16cid:durableId="1580557272">
    <w:abstractNumId w:val="7"/>
  </w:num>
  <w:num w:numId="36" w16cid:durableId="56900063">
    <w:abstractNumId w:val="31"/>
  </w:num>
  <w:num w:numId="37" w16cid:durableId="410086265">
    <w:abstractNumId w:val="33"/>
  </w:num>
  <w:num w:numId="38" w16cid:durableId="873226225">
    <w:abstractNumId w:val="28"/>
  </w:num>
  <w:num w:numId="39" w16cid:durableId="1441338099">
    <w:abstractNumId w:val="10"/>
  </w:num>
  <w:num w:numId="40" w16cid:durableId="1047410456">
    <w:abstractNumId w:val="29"/>
  </w:num>
  <w:num w:numId="41" w16cid:durableId="567422140">
    <w:abstractNumId w:val="26"/>
  </w:num>
  <w:num w:numId="42" w16cid:durableId="1109862059">
    <w:abstractNumId w:val="11"/>
  </w:num>
  <w:num w:numId="43" w16cid:durableId="2064602139">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1EE6"/>
    <w:rsid w:val="00043A11"/>
    <w:rsid w:val="00044F21"/>
    <w:rsid w:val="000603B6"/>
    <w:rsid w:val="00070973"/>
    <w:rsid w:val="00074A6B"/>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D6EA1"/>
    <w:rsid w:val="000E28A9"/>
    <w:rsid w:val="000E5F70"/>
    <w:rsid w:val="000F063F"/>
    <w:rsid w:val="000F0A30"/>
    <w:rsid w:val="000F1E4F"/>
    <w:rsid w:val="0010143C"/>
    <w:rsid w:val="00102AC6"/>
    <w:rsid w:val="00102DBE"/>
    <w:rsid w:val="0010554C"/>
    <w:rsid w:val="001059CC"/>
    <w:rsid w:val="00112EA0"/>
    <w:rsid w:val="00115FBC"/>
    <w:rsid w:val="00117850"/>
    <w:rsid w:val="00117F05"/>
    <w:rsid w:val="00120F7E"/>
    <w:rsid w:val="0012402B"/>
    <w:rsid w:val="00125249"/>
    <w:rsid w:val="001302A3"/>
    <w:rsid w:val="00133731"/>
    <w:rsid w:val="00135FC0"/>
    <w:rsid w:val="00136B99"/>
    <w:rsid w:val="001375FF"/>
    <w:rsid w:val="0014044C"/>
    <w:rsid w:val="00144BF0"/>
    <w:rsid w:val="001460C4"/>
    <w:rsid w:val="0014677F"/>
    <w:rsid w:val="00147E54"/>
    <w:rsid w:val="00150417"/>
    <w:rsid w:val="0015155F"/>
    <w:rsid w:val="00154680"/>
    <w:rsid w:val="001638A2"/>
    <w:rsid w:val="001660D6"/>
    <w:rsid w:val="001661CF"/>
    <w:rsid w:val="00167C7F"/>
    <w:rsid w:val="0017165F"/>
    <w:rsid w:val="00174518"/>
    <w:rsid w:val="0019246C"/>
    <w:rsid w:val="00194F9E"/>
    <w:rsid w:val="00196118"/>
    <w:rsid w:val="001A7B19"/>
    <w:rsid w:val="001C1002"/>
    <w:rsid w:val="001C3EFB"/>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31031"/>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31C4"/>
    <w:rsid w:val="002C58C2"/>
    <w:rsid w:val="002C70EC"/>
    <w:rsid w:val="002D03C2"/>
    <w:rsid w:val="002D1DC5"/>
    <w:rsid w:val="002D53E8"/>
    <w:rsid w:val="002D5579"/>
    <w:rsid w:val="002D58A2"/>
    <w:rsid w:val="002D639A"/>
    <w:rsid w:val="002D7C67"/>
    <w:rsid w:val="002E792B"/>
    <w:rsid w:val="002E7B58"/>
    <w:rsid w:val="002F478A"/>
    <w:rsid w:val="002F48B3"/>
    <w:rsid w:val="002F5E66"/>
    <w:rsid w:val="00304337"/>
    <w:rsid w:val="003064A3"/>
    <w:rsid w:val="00313BD8"/>
    <w:rsid w:val="00317D95"/>
    <w:rsid w:val="00322F35"/>
    <w:rsid w:val="00330DAB"/>
    <w:rsid w:val="003427FB"/>
    <w:rsid w:val="00343A46"/>
    <w:rsid w:val="00355CA6"/>
    <w:rsid w:val="003612E1"/>
    <w:rsid w:val="00361A11"/>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3CFA"/>
    <w:rsid w:val="003F5D5C"/>
    <w:rsid w:val="00401441"/>
    <w:rsid w:val="00405C24"/>
    <w:rsid w:val="00412B11"/>
    <w:rsid w:val="004136DD"/>
    <w:rsid w:val="00424CD1"/>
    <w:rsid w:val="004303D6"/>
    <w:rsid w:val="00431194"/>
    <w:rsid w:val="0043433D"/>
    <w:rsid w:val="004364C3"/>
    <w:rsid w:val="00442A2A"/>
    <w:rsid w:val="004509F0"/>
    <w:rsid w:val="00451B76"/>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38DC"/>
    <w:rsid w:val="004956D1"/>
    <w:rsid w:val="00495764"/>
    <w:rsid w:val="004A0EE2"/>
    <w:rsid w:val="004A7D59"/>
    <w:rsid w:val="004B0B88"/>
    <w:rsid w:val="004B1407"/>
    <w:rsid w:val="004B2EFD"/>
    <w:rsid w:val="004C0416"/>
    <w:rsid w:val="004C1A80"/>
    <w:rsid w:val="004C33C7"/>
    <w:rsid w:val="004D30E2"/>
    <w:rsid w:val="004D3BBC"/>
    <w:rsid w:val="004E4CCF"/>
    <w:rsid w:val="004E7A1B"/>
    <w:rsid w:val="004F2154"/>
    <w:rsid w:val="004F2C2E"/>
    <w:rsid w:val="005006F3"/>
    <w:rsid w:val="0051188C"/>
    <w:rsid w:val="00523750"/>
    <w:rsid w:val="005321D9"/>
    <w:rsid w:val="005324E6"/>
    <w:rsid w:val="0053262E"/>
    <w:rsid w:val="00534E0F"/>
    <w:rsid w:val="00535166"/>
    <w:rsid w:val="005358B5"/>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1C22"/>
    <w:rsid w:val="00625720"/>
    <w:rsid w:val="006261F5"/>
    <w:rsid w:val="00630376"/>
    <w:rsid w:val="00630828"/>
    <w:rsid w:val="006313FB"/>
    <w:rsid w:val="00634DBA"/>
    <w:rsid w:val="00637340"/>
    <w:rsid w:val="00637880"/>
    <w:rsid w:val="00637B21"/>
    <w:rsid w:val="00640EAB"/>
    <w:rsid w:val="006455D4"/>
    <w:rsid w:val="006517BF"/>
    <w:rsid w:val="00651814"/>
    <w:rsid w:val="00653870"/>
    <w:rsid w:val="00656881"/>
    <w:rsid w:val="00657939"/>
    <w:rsid w:val="00661603"/>
    <w:rsid w:val="00662920"/>
    <w:rsid w:val="00672227"/>
    <w:rsid w:val="0067781D"/>
    <w:rsid w:val="006875A5"/>
    <w:rsid w:val="00691FA8"/>
    <w:rsid w:val="00694A0F"/>
    <w:rsid w:val="006A3348"/>
    <w:rsid w:val="006B02A6"/>
    <w:rsid w:val="006B1B02"/>
    <w:rsid w:val="006B2594"/>
    <w:rsid w:val="006B3E41"/>
    <w:rsid w:val="006B4A9A"/>
    <w:rsid w:val="006C7C74"/>
    <w:rsid w:val="006D68F0"/>
    <w:rsid w:val="006E1C27"/>
    <w:rsid w:val="006E3EE1"/>
    <w:rsid w:val="006E461B"/>
    <w:rsid w:val="006F17C1"/>
    <w:rsid w:val="006F6C7B"/>
    <w:rsid w:val="00704B30"/>
    <w:rsid w:val="0071202F"/>
    <w:rsid w:val="007123E6"/>
    <w:rsid w:val="00712B7A"/>
    <w:rsid w:val="007146DE"/>
    <w:rsid w:val="00715958"/>
    <w:rsid w:val="007168E3"/>
    <w:rsid w:val="00741DBD"/>
    <w:rsid w:val="00743019"/>
    <w:rsid w:val="00744E02"/>
    <w:rsid w:val="00745B2F"/>
    <w:rsid w:val="00745BBB"/>
    <w:rsid w:val="00756F8F"/>
    <w:rsid w:val="007625F3"/>
    <w:rsid w:val="007645DC"/>
    <w:rsid w:val="00773C83"/>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E5E35"/>
    <w:rsid w:val="007F23F0"/>
    <w:rsid w:val="007F32F0"/>
    <w:rsid w:val="007F6B6B"/>
    <w:rsid w:val="008002B9"/>
    <w:rsid w:val="008008FF"/>
    <w:rsid w:val="00800B47"/>
    <w:rsid w:val="008015C0"/>
    <w:rsid w:val="00802DE0"/>
    <w:rsid w:val="008075A5"/>
    <w:rsid w:val="00807ED6"/>
    <w:rsid w:val="00812491"/>
    <w:rsid w:val="00812A51"/>
    <w:rsid w:val="00813A06"/>
    <w:rsid w:val="00815815"/>
    <w:rsid w:val="008168BA"/>
    <w:rsid w:val="008177D3"/>
    <w:rsid w:val="008206DB"/>
    <w:rsid w:val="008215D7"/>
    <w:rsid w:val="008248C0"/>
    <w:rsid w:val="00826EC3"/>
    <w:rsid w:val="0084306B"/>
    <w:rsid w:val="008435BB"/>
    <w:rsid w:val="008507DC"/>
    <w:rsid w:val="00854A3A"/>
    <w:rsid w:val="00857882"/>
    <w:rsid w:val="008618E6"/>
    <w:rsid w:val="00863EC8"/>
    <w:rsid w:val="00865DFF"/>
    <w:rsid w:val="00872604"/>
    <w:rsid w:val="008745DF"/>
    <w:rsid w:val="00876232"/>
    <w:rsid w:val="00876F4A"/>
    <w:rsid w:val="00877990"/>
    <w:rsid w:val="00880B3A"/>
    <w:rsid w:val="00881995"/>
    <w:rsid w:val="0089139E"/>
    <w:rsid w:val="00891644"/>
    <w:rsid w:val="00892221"/>
    <w:rsid w:val="00893046"/>
    <w:rsid w:val="008948B6"/>
    <w:rsid w:val="008B046E"/>
    <w:rsid w:val="008B11AE"/>
    <w:rsid w:val="008B1491"/>
    <w:rsid w:val="008C2BD6"/>
    <w:rsid w:val="008C3055"/>
    <w:rsid w:val="008C5A14"/>
    <w:rsid w:val="008D459E"/>
    <w:rsid w:val="008D7A34"/>
    <w:rsid w:val="008D7EBC"/>
    <w:rsid w:val="008E35E0"/>
    <w:rsid w:val="008E46FE"/>
    <w:rsid w:val="008E4E45"/>
    <w:rsid w:val="008F4EE9"/>
    <w:rsid w:val="00901EA5"/>
    <w:rsid w:val="00902BAF"/>
    <w:rsid w:val="0090467E"/>
    <w:rsid w:val="00906DA6"/>
    <w:rsid w:val="00907233"/>
    <w:rsid w:val="00910893"/>
    <w:rsid w:val="009114DD"/>
    <w:rsid w:val="00917742"/>
    <w:rsid w:val="0092211C"/>
    <w:rsid w:val="00923398"/>
    <w:rsid w:val="009244CA"/>
    <w:rsid w:val="00924C98"/>
    <w:rsid w:val="00925945"/>
    <w:rsid w:val="00927466"/>
    <w:rsid w:val="00931AC8"/>
    <w:rsid w:val="00933C5B"/>
    <w:rsid w:val="00942815"/>
    <w:rsid w:val="0094348D"/>
    <w:rsid w:val="00946A49"/>
    <w:rsid w:val="00947547"/>
    <w:rsid w:val="00950D4A"/>
    <w:rsid w:val="00953501"/>
    <w:rsid w:val="00953C62"/>
    <w:rsid w:val="00957725"/>
    <w:rsid w:val="009647D8"/>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1C2E"/>
    <w:rsid w:val="009E233D"/>
    <w:rsid w:val="009E439C"/>
    <w:rsid w:val="009E6EBD"/>
    <w:rsid w:val="009F1AFD"/>
    <w:rsid w:val="009F1BFB"/>
    <w:rsid w:val="00A00ADF"/>
    <w:rsid w:val="00A011D0"/>
    <w:rsid w:val="00A06109"/>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A54F4"/>
    <w:rsid w:val="00AB5241"/>
    <w:rsid w:val="00AB7775"/>
    <w:rsid w:val="00AC1F6D"/>
    <w:rsid w:val="00AC2304"/>
    <w:rsid w:val="00AC29CB"/>
    <w:rsid w:val="00AD3274"/>
    <w:rsid w:val="00AE03B7"/>
    <w:rsid w:val="00AE26A0"/>
    <w:rsid w:val="00AE7FB1"/>
    <w:rsid w:val="00AF259A"/>
    <w:rsid w:val="00AF7510"/>
    <w:rsid w:val="00B00963"/>
    <w:rsid w:val="00B00A40"/>
    <w:rsid w:val="00B01824"/>
    <w:rsid w:val="00B02696"/>
    <w:rsid w:val="00B04607"/>
    <w:rsid w:val="00B2683C"/>
    <w:rsid w:val="00B35A1A"/>
    <w:rsid w:val="00B36F51"/>
    <w:rsid w:val="00B3748D"/>
    <w:rsid w:val="00B408AB"/>
    <w:rsid w:val="00B41174"/>
    <w:rsid w:val="00B412F4"/>
    <w:rsid w:val="00B4193C"/>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0A"/>
    <w:rsid w:val="00BD69B0"/>
    <w:rsid w:val="00BE01A2"/>
    <w:rsid w:val="00BE2789"/>
    <w:rsid w:val="00BF2698"/>
    <w:rsid w:val="00BF4504"/>
    <w:rsid w:val="00C036FF"/>
    <w:rsid w:val="00C04FBD"/>
    <w:rsid w:val="00C12728"/>
    <w:rsid w:val="00C13988"/>
    <w:rsid w:val="00C264C5"/>
    <w:rsid w:val="00C33E64"/>
    <w:rsid w:val="00C42905"/>
    <w:rsid w:val="00C43C82"/>
    <w:rsid w:val="00C44C8A"/>
    <w:rsid w:val="00C50B9E"/>
    <w:rsid w:val="00C50E1B"/>
    <w:rsid w:val="00C50E99"/>
    <w:rsid w:val="00C54C18"/>
    <w:rsid w:val="00C55C04"/>
    <w:rsid w:val="00C606E3"/>
    <w:rsid w:val="00C60A9D"/>
    <w:rsid w:val="00C60D74"/>
    <w:rsid w:val="00C61644"/>
    <w:rsid w:val="00C61FE4"/>
    <w:rsid w:val="00C62448"/>
    <w:rsid w:val="00C65D06"/>
    <w:rsid w:val="00C75BDF"/>
    <w:rsid w:val="00C762EC"/>
    <w:rsid w:val="00C8066C"/>
    <w:rsid w:val="00C8280D"/>
    <w:rsid w:val="00C86E25"/>
    <w:rsid w:val="00C87A3B"/>
    <w:rsid w:val="00C90621"/>
    <w:rsid w:val="00C94EEE"/>
    <w:rsid w:val="00CA11AF"/>
    <w:rsid w:val="00CA6998"/>
    <w:rsid w:val="00CB0251"/>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0B44"/>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09E"/>
    <w:rsid w:val="00D6030B"/>
    <w:rsid w:val="00D66D3F"/>
    <w:rsid w:val="00D67F56"/>
    <w:rsid w:val="00D72CC7"/>
    <w:rsid w:val="00D72CF1"/>
    <w:rsid w:val="00D76A1B"/>
    <w:rsid w:val="00D841FF"/>
    <w:rsid w:val="00D86A21"/>
    <w:rsid w:val="00D97604"/>
    <w:rsid w:val="00DA1BB4"/>
    <w:rsid w:val="00DA2E15"/>
    <w:rsid w:val="00DA5E04"/>
    <w:rsid w:val="00DB117F"/>
    <w:rsid w:val="00DB41A0"/>
    <w:rsid w:val="00DB45B3"/>
    <w:rsid w:val="00DB4F39"/>
    <w:rsid w:val="00DB66D7"/>
    <w:rsid w:val="00DB6821"/>
    <w:rsid w:val="00DB6A52"/>
    <w:rsid w:val="00DB6B8F"/>
    <w:rsid w:val="00DC1242"/>
    <w:rsid w:val="00DC1A33"/>
    <w:rsid w:val="00DC20F5"/>
    <w:rsid w:val="00DC5DFF"/>
    <w:rsid w:val="00DD08DF"/>
    <w:rsid w:val="00DD1BEB"/>
    <w:rsid w:val="00DD1F37"/>
    <w:rsid w:val="00DE1F4B"/>
    <w:rsid w:val="00DE3C5A"/>
    <w:rsid w:val="00DE3C6E"/>
    <w:rsid w:val="00DE4E0A"/>
    <w:rsid w:val="00DE5306"/>
    <w:rsid w:val="00DF3B8D"/>
    <w:rsid w:val="00E06ABF"/>
    <w:rsid w:val="00E1242F"/>
    <w:rsid w:val="00E21195"/>
    <w:rsid w:val="00E22530"/>
    <w:rsid w:val="00E25D8F"/>
    <w:rsid w:val="00E27848"/>
    <w:rsid w:val="00E32C9B"/>
    <w:rsid w:val="00E3425C"/>
    <w:rsid w:val="00E3533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414F"/>
    <w:rsid w:val="00E9540B"/>
    <w:rsid w:val="00E97D49"/>
    <w:rsid w:val="00EA2604"/>
    <w:rsid w:val="00EA6E87"/>
    <w:rsid w:val="00EB1821"/>
    <w:rsid w:val="00EB2965"/>
    <w:rsid w:val="00EB5FF1"/>
    <w:rsid w:val="00EB6336"/>
    <w:rsid w:val="00EB76DD"/>
    <w:rsid w:val="00EB7C64"/>
    <w:rsid w:val="00EB7D0E"/>
    <w:rsid w:val="00EC03E9"/>
    <w:rsid w:val="00EC23D6"/>
    <w:rsid w:val="00EC3917"/>
    <w:rsid w:val="00ED5185"/>
    <w:rsid w:val="00ED6308"/>
    <w:rsid w:val="00EF05D3"/>
    <w:rsid w:val="00EF6AC5"/>
    <w:rsid w:val="00F0519C"/>
    <w:rsid w:val="00F07C18"/>
    <w:rsid w:val="00F10632"/>
    <w:rsid w:val="00F166DD"/>
    <w:rsid w:val="00F17563"/>
    <w:rsid w:val="00F20D83"/>
    <w:rsid w:val="00F210BA"/>
    <w:rsid w:val="00F2118C"/>
    <w:rsid w:val="00F25B67"/>
    <w:rsid w:val="00F353D9"/>
    <w:rsid w:val="00F3688E"/>
    <w:rsid w:val="00F446A0"/>
    <w:rsid w:val="00F44AAF"/>
    <w:rsid w:val="00F44AC9"/>
    <w:rsid w:val="00F47A3F"/>
    <w:rsid w:val="00F50321"/>
    <w:rsid w:val="00F55321"/>
    <w:rsid w:val="00F57298"/>
    <w:rsid w:val="00F60714"/>
    <w:rsid w:val="00F62C17"/>
    <w:rsid w:val="00F6490C"/>
    <w:rsid w:val="00F737B4"/>
    <w:rsid w:val="00F75563"/>
    <w:rsid w:val="00F764B7"/>
    <w:rsid w:val="00F76588"/>
    <w:rsid w:val="00F76A8C"/>
    <w:rsid w:val="00F76AC4"/>
    <w:rsid w:val="00F76CA6"/>
    <w:rsid w:val="00F802A2"/>
    <w:rsid w:val="00F936C4"/>
    <w:rsid w:val="00F96009"/>
    <w:rsid w:val="00F9676D"/>
    <w:rsid w:val="00F97FEC"/>
    <w:rsid w:val="00FA0953"/>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9BAD-3784-466C-8283-A27BADF7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878</Words>
  <Characters>5655</Characters>
  <Application>Microsoft Office Word</Application>
  <DocSecurity>0</DocSecurity>
  <Lines>128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10</cp:revision>
  <cp:lastPrinted>2026-02-16T20:02:00Z</cp:lastPrinted>
  <dcterms:created xsi:type="dcterms:W3CDTF">2026-05-27T20:30:00Z</dcterms:created>
  <dcterms:modified xsi:type="dcterms:W3CDTF">2026-05-27T20:55:00Z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