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50A190" w14:textId="08BE69F6" w:rsidR="000969A1" w:rsidRDefault="00144BF0">
      <w:r>
        <w:rPr>
          <w:noProof/>
        </w:rPr>
        <mc:AlternateContent>
          <mc:Choice Requires="wps">
            <w:drawing>
              <wp:anchor distT="45720" distB="45720" distL="114300" distR="114300" simplePos="0" relativeHeight="251659264" behindDoc="0" locked="0" layoutInCell="1" allowOverlap="1" wp14:anchorId="44608134" wp14:editId="0E268043">
                <wp:simplePos x="0" y="0"/>
                <wp:positionH relativeFrom="margin">
                  <wp:align>center</wp:align>
                </wp:positionH>
                <wp:positionV relativeFrom="paragraph">
                  <wp:posOffset>542925</wp:posOffset>
                </wp:positionV>
                <wp:extent cx="5753100" cy="140462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3100" cy="1404620"/>
                        </a:xfrm>
                        <a:prstGeom prst="rect">
                          <a:avLst/>
                        </a:prstGeom>
                        <a:noFill/>
                        <a:ln w="9525">
                          <a:noFill/>
                          <a:miter lim="800000"/>
                          <a:headEnd/>
                          <a:tailEnd/>
                        </a:ln>
                      </wps:spPr>
                      <wps:txbx>
                        <w:txbxContent>
                          <w:p w14:paraId="4124FBAC" w14:textId="6D93AD66" w:rsidR="0004114E" w:rsidRDefault="00F737B4" w:rsidP="0004114E">
                            <w:pPr>
                              <w:spacing w:after="0"/>
                              <w:jc w:val="center"/>
                              <w:rPr>
                                <w:rFonts w:ascii="Roboto" w:hAnsi="Roboto"/>
                                <w:b/>
                                <w:bCs/>
                                <w:color w:val="265216"/>
                                <w:sz w:val="40"/>
                                <w:szCs w:val="40"/>
                              </w:rPr>
                            </w:pPr>
                            <w:r>
                              <w:rPr>
                                <w:rFonts w:ascii="Roboto" w:hAnsi="Roboto"/>
                                <w:b/>
                                <w:bCs/>
                                <w:color w:val="265216"/>
                                <w:sz w:val="40"/>
                                <w:szCs w:val="40"/>
                              </w:rPr>
                              <w:t>Student Teachers</w:t>
                            </w:r>
                          </w:p>
                          <w:p w14:paraId="1D9D22E1" w14:textId="0DB8FD78" w:rsidR="00C90621" w:rsidRPr="008D1CB2" w:rsidRDefault="00C90621" w:rsidP="0004114E">
                            <w:pPr>
                              <w:spacing w:after="0"/>
                              <w:jc w:val="center"/>
                              <w:rPr>
                                <w:sz w:val="40"/>
                                <w:szCs w:val="40"/>
                              </w:rPr>
                            </w:pPr>
                            <w:r w:rsidRPr="008D1CB2">
                              <w:rPr>
                                <w:rFonts w:ascii="Roboto" w:hAnsi="Roboto"/>
                                <w:b/>
                                <w:bCs/>
                                <w:color w:val="265216"/>
                                <w:sz w:val="40"/>
                                <w:szCs w:val="40"/>
                              </w:rPr>
                              <w:t>Policy</w:t>
                            </w:r>
                            <w:r w:rsidR="00793E55">
                              <w:rPr>
                                <w:rFonts w:ascii="Roboto" w:hAnsi="Roboto"/>
                                <w:b/>
                                <w:bCs/>
                                <w:color w:val="265216"/>
                                <w:sz w:val="40"/>
                                <w:szCs w:val="40"/>
                              </w:rPr>
                              <w:t xml:space="preserve"> </w:t>
                            </w:r>
                            <w:r w:rsidR="00462DF0">
                              <w:rPr>
                                <w:rFonts w:ascii="Roboto" w:hAnsi="Roboto"/>
                                <w:b/>
                                <w:bCs/>
                                <w:color w:val="265216"/>
                                <w:sz w:val="40"/>
                                <w:szCs w:val="40"/>
                              </w:rPr>
                              <w:t>7</w:t>
                            </w:r>
                            <w:r w:rsidR="00147E54">
                              <w:rPr>
                                <w:rFonts w:ascii="Roboto" w:hAnsi="Roboto"/>
                                <w:b/>
                                <w:bCs/>
                                <w:color w:val="265216"/>
                                <w:sz w:val="40"/>
                                <w:szCs w:val="40"/>
                              </w:rPr>
                              <w:t>460</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44608134" id="_x0000_t202" coordsize="21600,21600" o:spt="202" path="m,l,21600r21600,l21600,xe">
                <v:stroke joinstyle="miter"/>
                <v:path gradientshapeok="t" o:connecttype="rect"/>
              </v:shapetype>
              <v:shape id="Text Box 2" o:spid="_x0000_s1026" type="#_x0000_t202" style="position:absolute;margin-left:0;margin-top:42.75pt;width:453pt;height:110.6pt;z-index:251659264;visibility:visible;mso-wrap-style:square;mso-width-percent:0;mso-height-percent:200;mso-wrap-distance-left:9pt;mso-wrap-distance-top:3.6pt;mso-wrap-distance-right:9pt;mso-wrap-distance-bottom:3.6pt;mso-position-horizontal:center;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" filled="f" stroked="f">
                <v:textbox style="mso-fit-shape-to-text:t">
                  <w:txbxContent>
                    <w:p w14:paraId="4124FBAC" w14:textId="6D93AD66" w:rsidR="0004114E" w:rsidRDefault="00F737B4" w:rsidP="0004114E">
                      <w:pPr>
                        <w:spacing w:after="0"/>
                        <w:jc w:val="center"/>
                        <w:rPr>
                          <w:rFonts w:ascii="Roboto" w:hAnsi="Roboto"/>
                          <w:b/>
                          <w:bCs/>
                          <w:color w:val="265216"/>
                          <w:sz w:val="40"/>
                          <w:szCs w:val="40"/>
                        </w:rPr>
                      </w:pPr>
                      <w:r>
                        <w:rPr>
                          <w:rFonts w:ascii="Roboto" w:hAnsi="Roboto"/>
                          <w:b/>
                          <w:bCs/>
                          <w:color w:val="265216"/>
                          <w:sz w:val="40"/>
                          <w:szCs w:val="40"/>
                        </w:rPr>
                        <w:t>Student Teachers</w:t>
                      </w:r>
                    </w:p>
                    <w:p w14:paraId="1D9D22E1" w14:textId="0DB8FD78" w:rsidR="00C90621" w:rsidRPr="008D1CB2" w:rsidRDefault="00C90621" w:rsidP="0004114E">
                      <w:pPr>
                        <w:spacing w:after="0"/>
                        <w:jc w:val="center"/>
                        <w:rPr>
                          <w:sz w:val="40"/>
                          <w:szCs w:val="40"/>
                        </w:rPr>
                      </w:pPr>
                      <w:r w:rsidRPr="008D1CB2">
                        <w:rPr>
                          <w:rFonts w:ascii="Roboto" w:hAnsi="Roboto"/>
                          <w:b/>
                          <w:bCs/>
                          <w:color w:val="265216"/>
                          <w:sz w:val="40"/>
                          <w:szCs w:val="40"/>
                        </w:rPr>
                        <w:t>Policy</w:t>
                      </w:r>
                      <w:r w:rsidR="00793E55">
                        <w:rPr>
                          <w:rFonts w:ascii="Roboto" w:hAnsi="Roboto"/>
                          <w:b/>
                          <w:bCs/>
                          <w:color w:val="265216"/>
                          <w:sz w:val="40"/>
                          <w:szCs w:val="40"/>
                        </w:rPr>
                        <w:t xml:space="preserve"> </w:t>
                      </w:r>
                      <w:r w:rsidR="00462DF0">
                        <w:rPr>
                          <w:rFonts w:ascii="Roboto" w:hAnsi="Roboto"/>
                          <w:b/>
                          <w:bCs/>
                          <w:color w:val="265216"/>
                          <w:sz w:val="40"/>
                          <w:szCs w:val="40"/>
                        </w:rPr>
                        <w:t>7</w:t>
                      </w:r>
                      <w:r w:rsidR="00147E54">
                        <w:rPr>
                          <w:rFonts w:ascii="Roboto" w:hAnsi="Roboto"/>
                          <w:b/>
                          <w:bCs/>
                          <w:color w:val="265216"/>
                          <w:sz w:val="40"/>
                          <w:szCs w:val="40"/>
                        </w:rPr>
                        <w:t>460</w:t>
                      </w:r>
                    </w:p>
                  </w:txbxContent>
                </v:textbox>
                <w10:wrap type="square" anchorx="margin"/>
              </v:shape>
            </w:pict>
          </mc:Fallback>
        </mc:AlternateContent>
      </w:r>
      <w:r w:rsidR="00C90621">
        <w:rPr>
          <w:noProof/>
        </w:rPr>
        <w:drawing>
          <wp:anchor distT="0" distB="0" distL="114300" distR="114300" simplePos="0" relativeHeight="251657216" behindDoc="1" locked="0" layoutInCell="1" allowOverlap="1" wp14:anchorId="7E83A566" wp14:editId="3E74C704">
            <wp:simplePos x="0" y="0"/>
            <wp:positionH relativeFrom="margin">
              <wp:align>center</wp:align>
            </wp:positionH>
            <wp:positionV relativeFrom="paragraph">
              <wp:posOffset>-440872</wp:posOffset>
            </wp:positionV>
            <wp:extent cx="1371600" cy="914400"/>
            <wp:effectExtent l="0" t="0" r="0" b="0"/>
            <wp:wrapNone/>
            <wp:docPr id="908091993" name="Picture 1" descr="A cartoon bee with letters and word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8091993" name="Picture 1" descr="A cartoon bee with letters and words&#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371600" cy="914400"/>
                    </a:xfrm>
                    <a:prstGeom prst="rect">
                      <a:avLst/>
                    </a:prstGeom>
                  </pic:spPr>
                </pic:pic>
              </a:graphicData>
            </a:graphic>
            <wp14:sizeRelH relativeFrom="margin">
              <wp14:pctWidth>0</wp14:pctWidth>
            </wp14:sizeRelH>
            <wp14:sizeRelV relativeFrom="margin">
              <wp14:pctHeight>0</wp14:pctHeight>
            </wp14:sizeRelV>
          </wp:anchor>
        </w:drawing>
      </w:r>
    </w:p>
    <w:p w14:paraId="439CC480" w14:textId="2FC3E1E9" w:rsidR="00C90621" w:rsidRPr="00C90621" w:rsidRDefault="00C90621" w:rsidP="00C90621"/>
    <w:p w14:paraId="16935DDD" w14:textId="59144E00" w:rsidR="00C90621" w:rsidRPr="00784B60" w:rsidRDefault="00C90621" w:rsidP="00784B60">
      <w:pPr>
        <w:rPr>
          <w:rFonts w:ascii="Roboto" w:hAnsi="Roboto"/>
        </w:rPr>
      </w:pPr>
      <w:r w:rsidRPr="00784B60">
        <w:rPr>
          <w:rFonts w:ascii="Roboto" w:hAnsi="Roboto"/>
          <w:b/>
          <w:bCs/>
        </w:rPr>
        <w:t>Purpose</w:t>
      </w:r>
      <w:r w:rsidRPr="00784B60">
        <w:rPr>
          <w:rFonts w:ascii="Roboto" w:hAnsi="Roboto"/>
        </w:rPr>
        <w:t xml:space="preserve"> </w:t>
      </w:r>
    </w:p>
    <w:p w14:paraId="0A241094" w14:textId="144C0E6A" w:rsidR="00DB117F" w:rsidRDefault="00E65C70" w:rsidP="00A650C7">
      <w:pPr>
        <w:pStyle w:val="ListParagraph"/>
        <w:ind w:left="0"/>
        <w:rPr>
          <w:rFonts w:ascii="Roboto" w:hAnsi="Roboto"/>
        </w:rPr>
      </w:pPr>
      <w:r>
        <w:rPr>
          <w:rFonts w:ascii="Roboto" w:hAnsi="Roboto"/>
        </w:rPr>
        <w:t xml:space="preserve">The Eastern North Carolina School for the Deaf (ENCSD) </w:t>
      </w:r>
      <w:r w:rsidR="0046049E">
        <w:rPr>
          <w:rFonts w:ascii="Roboto" w:hAnsi="Roboto"/>
        </w:rPr>
        <w:t>supports partnerships with colleges, universities, educator preparation programs, interpreter training programs, and related service preparation programs, and other approved institutions to provide supervised field experiences, practicums, internships, clinical placements, and student teaching opportunities.</w:t>
      </w:r>
    </w:p>
    <w:p w14:paraId="39F0BD88" w14:textId="77777777" w:rsidR="0046049E" w:rsidRDefault="0046049E" w:rsidP="00A650C7">
      <w:pPr>
        <w:pStyle w:val="ListParagraph"/>
        <w:ind w:left="0"/>
        <w:rPr>
          <w:rFonts w:ascii="Roboto" w:hAnsi="Roboto"/>
        </w:rPr>
      </w:pPr>
    </w:p>
    <w:p w14:paraId="1FDFE8ED" w14:textId="450E2953" w:rsidR="0046049E" w:rsidRDefault="0097066F" w:rsidP="00A650C7">
      <w:pPr>
        <w:pStyle w:val="ListParagraph"/>
        <w:ind w:left="0"/>
        <w:rPr>
          <w:rFonts w:ascii="Roboto" w:hAnsi="Roboto"/>
        </w:rPr>
      </w:pPr>
      <w:r>
        <w:rPr>
          <w:rFonts w:ascii="Roboto" w:hAnsi="Roboto"/>
        </w:rPr>
        <w:t>The ENCSD Board of Trustees recognizes the importance of preparing future professionals with knowledge and experience related to deaf education, communication access, residential educational environments, specialized instructional strategies, and student support services.</w:t>
      </w:r>
    </w:p>
    <w:p w14:paraId="79284618" w14:textId="77777777" w:rsidR="0097066F" w:rsidRDefault="0097066F" w:rsidP="00A650C7">
      <w:pPr>
        <w:pStyle w:val="ListParagraph"/>
        <w:ind w:left="0"/>
        <w:rPr>
          <w:rFonts w:ascii="Roboto" w:hAnsi="Roboto"/>
        </w:rPr>
      </w:pPr>
    </w:p>
    <w:p w14:paraId="005AE6E6" w14:textId="2C61FAE3" w:rsidR="005424DB" w:rsidRDefault="0097066F" w:rsidP="00A650C7">
      <w:pPr>
        <w:pStyle w:val="ListParagraph"/>
        <w:ind w:left="0"/>
        <w:rPr>
          <w:rFonts w:ascii="Roboto" w:hAnsi="Roboto"/>
        </w:rPr>
      </w:pPr>
      <w:r>
        <w:rPr>
          <w:rFonts w:ascii="Roboto" w:hAnsi="Roboto"/>
        </w:rPr>
        <w:t>This policy establishes expectations for student teachers and other clinical placement participants serving at ENCSD while ensuring student safety, confidentiality, instructional integrity, and compliance with applicable federal and state laws, North Carolina Department of Public Instruction (NCDPI) requirements, educator preparation standards, and North Carolina Office of State Human Resources (OSHR) expectations where applicable.</w:t>
      </w:r>
    </w:p>
    <w:p w14:paraId="5565E2B3" w14:textId="73107F80" w:rsidR="00AB7775" w:rsidRPr="00D40F18" w:rsidRDefault="00000000" w:rsidP="00784B60">
      <w:pPr>
        <w:rPr>
          <w:rFonts w:ascii="Roboto" w:hAnsi="Roboto"/>
        </w:rPr>
      </w:pPr>
      <w:r>
        <w:rPr>
          <w:rFonts w:ascii="Roboto" w:hAnsi="Roboto"/>
        </w:rPr>
        <w:pict w14:anchorId="52E23955">
          <v:rect id="_x0000_i1026" style="width:0;height:1.5pt" o:hrstd="t" o:hr="t" fillcolor="#a0a0a0" stroked="f"/>
        </w:pict>
      </w:r>
    </w:p>
    <w:p w14:paraId="29D8AD22" w14:textId="77777777" w:rsidR="0097066F" w:rsidRDefault="0097066F" w:rsidP="00784B60">
      <w:pPr>
        <w:rPr>
          <w:rFonts w:ascii="Roboto" w:hAnsi="Roboto"/>
          <w:b/>
          <w:bCs/>
        </w:rPr>
      </w:pPr>
      <w:r>
        <w:rPr>
          <w:rFonts w:ascii="Roboto" w:hAnsi="Roboto"/>
          <w:b/>
          <w:bCs/>
        </w:rPr>
        <w:t>Definitions</w:t>
      </w:r>
    </w:p>
    <w:p w14:paraId="7F443525" w14:textId="3DCE3FCD" w:rsidR="0097066F" w:rsidRPr="00CD7B06" w:rsidRDefault="0097066F" w:rsidP="0097066F">
      <w:pPr>
        <w:pStyle w:val="ListParagraph"/>
        <w:numPr>
          <w:ilvl w:val="0"/>
          <w:numId w:val="32"/>
        </w:numPr>
        <w:rPr>
          <w:rFonts w:ascii="Roboto" w:hAnsi="Roboto"/>
          <w:b/>
          <w:bCs/>
        </w:rPr>
      </w:pPr>
      <w:r>
        <w:rPr>
          <w:rFonts w:ascii="Roboto" w:hAnsi="Roboto"/>
          <w:b/>
          <w:bCs/>
        </w:rPr>
        <w:t xml:space="preserve">Student Teacher: </w:t>
      </w:r>
      <w:r>
        <w:rPr>
          <w:rFonts w:ascii="Roboto" w:hAnsi="Roboto"/>
        </w:rPr>
        <w:t>An individual enrolled in an approved educator preparation program or other approved professional preparation program who is participating in a supervised clinical placement, practicum, internship, residency, observation, or student teaching experience at ENCSD</w:t>
      </w:r>
    </w:p>
    <w:p w14:paraId="5ACB30CF" w14:textId="3D96A3A6" w:rsidR="00CD7B06" w:rsidRPr="00CD7B06" w:rsidRDefault="00CD7B06" w:rsidP="0097066F">
      <w:pPr>
        <w:pStyle w:val="ListParagraph"/>
        <w:numPr>
          <w:ilvl w:val="0"/>
          <w:numId w:val="32"/>
        </w:numPr>
        <w:rPr>
          <w:rFonts w:ascii="Roboto" w:hAnsi="Roboto"/>
          <w:b/>
          <w:bCs/>
        </w:rPr>
      </w:pPr>
      <w:r>
        <w:rPr>
          <w:rFonts w:ascii="Roboto" w:hAnsi="Roboto"/>
          <w:b/>
          <w:bCs/>
        </w:rPr>
        <w:t xml:space="preserve">Supervising Employee: </w:t>
      </w:r>
      <w:r>
        <w:rPr>
          <w:rFonts w:ascii="Roboto" w:hAnsi="Roboto"/>
        </w:rPr>
        <w:t>An ENCSD employee assigned responsibility for mentoring, supervising, evaluating, or overseeing a student teacher or clinical placement participant.</w:t>
      </w:r>
    </w:p>
    <w:p w14:paraId="416CF9B0" w14:textId="70484B65" w:rsidR="00CD7B06" w:rsidRPr="007D7DA5" w:rsidRDefault="00CD7B06" w:rsidP="0097066F">
      <w:pPr>
        <w:pStyle w:val="ListParagraph"/>
        <w:numPr>
          <w:ilvl w:val="0"/>
          <w:numId w:val="32"/>
        </w:numPr>
        <w:rPr>
          <w:rFonts w:ascii="Roboto" w:hAnsi="Roboto"/>
          <w:b/>
          <w:bCs/>
        </w:rPr>
      </w:pPr>
      <w:r>
        <w:rPr>
          <w:rFonts w:ascii="Roboto" w:hAnsi="Roboto"/>
          <w:b/>
          <w:bCs/>
        </w:rPr>
        <w:lastRenderedPageBreak/>
        <w:t xml:space="preserve">Clinical Placement: </w:t>
      </w:r>
      <w:r>
        <w:rPr>
          <w:rFonts w:ascii="Roboto" w:hAnsi="Roboto"/>
        </w:rPr>
        <w:t>Any supervised educational, re</w:t>
      </w:r>
      <w:r w:rsidR="007D7DA5">
        <w:rPr>
          <w:rFonts w:ascii="Roboto" w:hAnsi="Roboto"/>
        </w:rPr>
        <w:t>sidential, therapeutic, observational, practicum, internship, residency, or field experience conducted at ENCSD.</w:t>
      </w:r>
    </w:p>
    <w:p w14:paraId="028569F8" w14:textId="77F4B6B8" w:rsidR="007D7DA5" w:rsidRPr="007D7DA5" w:rsidRDefault="007D7DA5" w:rsidP="007D7DA5">
      <w:pPr>
        <w:rPr>
          <w:rFonts w:ascii="Roboto" w:hAnsi="Roboto"/>
          <w:b/>
          <w:bCs/>
        </w:rPr>
      </w:pPr>
      <w:r>
        <w:rPr>
          <w:rFonts w:ascii="Roboto" w:hAnsi="Roboto"/>
          <w:b/>
          <w:bCs/>
        </w:rPr>
        <w:pict w14:anchorId="49986F5A">
          <v:rect id="_x0000_i1043" style="width:0;height:1.5pt" o:hralign="center" o:hrstd="t" o:hr="t" fillcolor="#a0a0a0" stroked="f"/>
        </w:pict>
      </w:r>
    </w:p>
    <w:p w14:paraId="628B4E63" w14:textId="797617D2" w:rsidR="00BF2698" w:rsidRDefault="005D6D45" w:rsidP="00784B60">
      <w:pPr>
        <w:rPr>
          <w:rFonts w:ascii="Roboto" w:hAnsi="Roboto"/>
          <w:b/>
          <w:bCs/>
        </w:rPr>
      </w:pPr>
      <w:r>
        <w:rPr>
          <w:rFonts w:ascii="Roboto" w:hAnsi="Roboto"/>
          <w:b/>
          <w:bCs/>
        </w:rPr>
        <w:t xml:space="preserve">I. </w:t>
      </w:r>
      <w:r w:rsidR="008E35E0">
        <w:rPr>
          <w:rFonts w:ascii="Roboto" w:hAnsi="Roboto"/>
          <w:b/>
          <w:bCs/>
        </w:rPr>
        <w:t>Approval of Student Teachers and Clinical Placements</w:t>
      </w:r>
    </w:p>
    <w:p w14:paraId="2FB3B247" w14:textId="5E0AF51E" w:rsidR="00813A06" w:rsidRDefault="008E35E0" w:rsidP="00E425F0">
      <w:pPr>
        <w:rPr>
          <w:rFonts w:ascii="Roboto" w:hAnsi="Roboto"/>
        </w:rPr>
      </w:pPr>
      <w:r>
        <w:rPr>
          <w:rFonts w:ascii="Roboto" w:hAnsi="Roboto"/>
        </w:rPr>
        <w:t>The Superintendent or designee may approve student teaching placements, internships, practicums, observations, clinical experiences, and related training opportunities in collaboration with approved institutions and preparation programs.</w:t>
      </w:r>
    </w:p>
    <w:p w14:paraId="40D86198" w14:textId="088C015D" w:rsidR="008E35E0" w:rsidRDefault="008E35E0" w:rsidP="00E425F0">
      <w:pPr>
        <w:rPr>
          <w:rFonts w:ascii="Roboto" w:hAnsi="Roboto"/>
        </w:rPr>
      </w:pPr>
      <w:r>
        <w:rPr>
          <w:rFonts w:ascii="Roboto" w:hAnsi="Roboto"/>
        </w:rPr>
        <w:t xml:space="preserve">ENCSD may limit, deny, or discontinue placements based on: </w:t>
      </w:r>
    </w:p>
    <w:p w14:paraId="2806F7AF" w14:textId="03F6FA6D" w:rsidR="00AC2304" w:rsidRDefault="00027C91" w:rsidP="00213DD7">
      <w:pPr>
        <w:pStyle w:val="ListParagraph"/>
        <w:numPr>
          <w:ilvl w:val="0"/>
          <w:numId w:val="24"/>
        </w:numPr>
        <w:rPr>
          <w:rFonts w:ascii="Roboto" w:hAnsi="Roboto"/>
        </w:rPr>
      </w:pPr>
      <w:r>
        <w:rPr>
          <w:rFonts w:ascii="Roboto" w:hAnsi="Roboto"/>
        </w:rPr>
        <w:t>Student safety</w:t>
      </w:r>
    </w:p>
    <w:p w14:paraId="3A82DB33" w14:textId="690E40D4" w:rsidR="00027C91" w:rsidRDefault="00027C91" w:rsidP="00213DD7">
      <w:pPr>
        <w:pStyle w:val="ListParagraph"/>
        <w:numPr>
          <w:ilvl w:val="0"/>
          <w:numId w:val="24"/>
        </w:numPr>
        <w:rPr>
          <w:rFonts w:ascii="Roboto" w:hAnsi="Roboto"/>
        </w:rPr>
      </w:pPr>
      <w:r>
        <w:rPr>
          <w:rFonts w:ascii="Roboto" w:hAnsi="Roboto"/>
        </w:rPr>
        <w:t>Program needs</w:t>
      </w:r>
    </w:p>
    <w:p w14:paraId="609F8BAB" w14:textId="6581EDB7" w:rsidR="00027C91" w:rsidRDefault="00027C91" w:rsidP="00213DD7">
      <w:pPr>
        <w:pStyle w:val="ListParagraph"/>
        <w:numPr>
          <w:ilvl w:val="0"/>
          <w:numId w:val="24"/>
        </w:numPr>
        <w:rPr>
          <w:rFonts w:ascii="Roboto" w:hAnsi="Roboto"/>
        </w:rPr>
      </w:pPr>
      <w:r>
        <w:rPr>
          <w:rFonts w:ascii="Roboto" w:hAnsi="Roboto"/>
        </w:rPr>
        <w:t>Staffing availability</w:t>
      </w:r>
    </w:p>
    <w:p w14:paraId="68819746" w14:textId="2DFBD926" w:rsidR="00027C91" w:rsidRDefault="00027C91" w:rsidP="00213DD7">
      <w:pPr>
        <w:pStyle w:val="ListParagraph"/>
        <w:numPr>
          <w:ilvl w:val="0"/>
          <w:numId w:val="24"/>
        </w:numPr>
        <w:rPr>
          <w:rFonts w:ascii="Roboto" w:hAnsi="Roboto"/>
        </w:rPr>
      </w:pPr>
      <w:r>
        <w:rPr>
          <w:rFonts w:ascii="Roboto" w:hAnsi="Roboto"/>
        </w:rPr>
        <w:t>Communication accessibility considerations</w:t>
      </w:r>
    </w:p>
    <w:p w14:paraId="21DB3E1A" w14:textId="7F79F90A" w:rsidR="00027C91" w:rsidRDefault="00027C91" w:rsidP="00213DD7">
      <w:pPr>
        <w:pStyle w:val="ListParagraph"/>
        <w:numPr>
          <w:ilvl w:val="0"/>
          <w:numId w:val="24"/>
        </w:numPr>
        <w:rPr>
          <w:rFonts w:ascii="Roboto" w:hAnsi="Roboto"/>
        </w:rPr>
      </w:pPr>
      <w:r>
        <w:rPr>
          <w:rFonts w:ascii="Roboto" w:hAnsi="Roboto"/>
        </w:rPr>
        <w:t>Residential operations</w:t>
      </w:r>
    </w:p>
    <w:p w14:paraId="7F801786" w14:textId="214C9D8C" w:rsidR="00027C91" w:rsidRDefault="00027C91" w:rsidP="00213DD7">
      <w:pPr>
        <w:pStyle w:val="ListParagraph"/>
        <w:numPr>
          <w:ilvl w:val="0"/>
          <w:numId w:val="24"/>
        </w:numPr>
        <w:rPr>
          <w:rFonts w:ascii="Roboto" w:hAnsi="Roboto"/>
        </w:rPr>
      </w:pPr>
      <w:r>
        <w:rPr>
          <w:rFonts w:ascii="Roboto" w:hAnsi="Roboto"/>
        </w:rPr>
        <w:t>Professional conduct concerns</w:t>
      </w:r>
    </w:p>
    <w:p w14:paraId="5386F2DF" w14:textId="387CE792" w:rsidR="00027C91" w:rsidRDefault="00027C91" w:rsidP="00213DD7">
      <w:pPr>
        <w:pStyle w:val="ListParagraph"/>
        <w:numPr>
          <w:ilvl w:val="0"/>
          <w:numId w:val="24"/>
        </w:numPr>
        <w:rPr>
          <w:rFonts w:ascii="Roboto" w:hAnsi="Roboto"/>
        </w:rPr>
      </w:pPr>
      <w:r>
        <w:rPr>
          <w:rFonts w:ascii="Roboto" w:hAnsi="Roboto"/>
        </w:rPr>
        <w:t>Failure to comply with ENCSD policies or procedures</w:t>
      </w:r>
    </w:p>
    <w:p w14:paraId="08047A6A" w14:textId="4AB3280B" w:rsidR="00027C91" w:rsidRDefault="00027C91" w:rsidP="00213DD7">
      <w:pPr>
        <w:pStyle w:val="ListParagraph"/>
        <w:numPr>
          <w:ilvl w:val="0"/>
          <w:numId w:val="24"/>
        </w:numPr>
        <w:rPr>
          <w:rFonts w:ascii="Roboto" w:hAnsi="Roboto"/>
        </w:rPr>
      </w:pPr>
      <w:r>
        <w:rPr>
          <w:rFonts w:ascii="Roboto" w:hAnsi="Roboto"/>
        </w:rPr>
        <w:t>Other operational or educational considerations</w:t>
      </w:r>
    </w:p>
    <w:p w14:paraId="406A0DC9" w14:textId="77777777" w:rsidR="00CB4BC2" w:rsidRDefault="00000000" w:rsidP="00784B60">
      <w:pPr>
        <w:rPr>
          <w:rFonts w:ascii="Roboto" w:hAnsi="Roboto"/>
          <w:b/>
          <w:bCs/>
        </w:rPr>
      </w:pPr>
      <w:r>
        <w:rPr>
          <w:rFonts w:ascii="Roboto" w:hAnsi="Roboto"/>
          <w:b/>
          <w:bCs/>
        </w:rPr>
        <w:pict w14:anchorId="64796BD0">
          <v:rect id="_x0000_i1028" style="width:0;height:1.5pt" o:hralign="center" o:bullet="t" o:hrstd="t" o:hr="t" fillcolor="#a0a0a0" stroked="f"/>
        </w:pict>
      </w:r>
    </w:p>
    <w:p w14:paraId="5C116168" w14:textId="2FCDB865" w:rsidR="00CB4BC2" w:rsidRDefault="00194F9E" w:rsidP="00784B60">
      <w:pPr>
        <w:rPr>
          <w:rFonts w:ascii="Roboto" w:hAnsi="Roboto"/>
          <w:b/>
          <w:bCs/>
        </w:rPr>
      </w:pPr>
      <w:r>
        <w:rPr>
          <w:rFonts w:ascii="Roboto" w:hAnsi="Roboto"/>
          <w:b/>
          <w:bCs/>
        </w:rPr>
        <w:t>II</w:t>
      </w:r>
      <w:r w:rsidR="00784B60" w:rsidRPr="00784B60">
        <w:rPr>
          <w:rFonts w:ascii="Roboto" w:hAnsi="Roboto"/>
          <w:b/>
          <w:bCs/>
        </w:rPr>
        <w:t xml:space="preserve">. </w:t>
      </w:r>
      <w:r w:rsidR="00EB7D0E">
        <w:rPr>
          <w:rFonts w:ascii="Roboto" w:hAnsi="Roboto"/>
          <w:b/>
          <w:bCs/>
        </w:rPr>
        <w:t>Background Checks and Screening</w:t>
      </w:r>
    </w:p>
    <w:p w14:paraId="4CCB65CA" w14:textId="314320F0" w:rsidR="0071202F" w:rsidRDefault="00EB7D0E" w:rsidP="00784B60">
      <w:pPr>
        <w:rPr>
          <w:rFonts w:ascii="Roboto" w:hAnsi="Roboto"/>
        </w:rPr>
      </w:pPr>
      <w:r>
        <w:rPr>
          <w:rFonts w:ascii="Roboto" w:hAnsi="Roboto"/>
        </w:rPr>
        <w:t>Student teachers and clinical placement participants shall comply with all required background screening, safety, and onboarding requirements established by ENCSD.</w:t>
      </w:r>
    </w:p>
    <w:p w14:paraId="534CD772" w14:textId="0475DA11" w:rsidR="00EB7D0E" w:rsidRPr="0071202F" w:rsidRDefault="00EB7D0E" w:rsidP="00784B60">
      <w:pPr>
        <w:rPr>
          <w:rFonts w:ascii="Roboto" w:hAnsi="Roboto"/>
        </w:rPr>
      </w:pPr>
      <w:r>
        <w:rPr>
          <w:rFonts w:ascii="Roboto" w:hAnsi="Roboto"/>
        </w:rPr>
        <w:t>Requirements may include:</w:t>
      </w:r>
    </w:p>
    <w:p w14:paraId="10BF983B" w14:textId="6EF3647F" w:rsidR="00AC2304" w:rsidRDefault="00EB7D0E" w:rsidP="00044F21">
      <w:pPr>
        <w:pStyle w:val="ListParagraph"/>
        <w:numPr>
          <w:ilvl w:val="0"/>
          <w:numId w:val="15"/>
        </w:numPr>
        <w:rPr>
          <w:rFonts w:ascii="Roboto" w:hAnsi="Roboto"/>
        </w:rPr>
      </w:pPr>
      <w:r>
        <w:rPr>
          <w:rFonts w:ascii="Roboto" w:hAnsi="Roboto"/>
        </w:rPr>
        <w:t>Criminal history checks</w:t>
      </w:r>
    </w:p>
    <w:p w14:paraId="1D1D127F" w14:textId="631D2FC1" w:rsidR="00EB7D0E" w:rsidRDefault="00EB7D0E" w:rsidP="00044F21">
      <w:pPr>
        <w:pStyle w:val="ListParagraph"/>
        <w:numPr>
          <w:ilvl w:val="0"/>
          <w:numId w:val="15"/>
        </w:numPr>
        <w:rPr>
          <w:rFonts w:ascii="Roboto" w:hAnsi="Roboto"/>
        </w:rPr>
      </w:pPr>
      <w:r>
        <w:rPr>
          <w:rFonts w:ascii="Roboto" w:hAnsi="Roboto"/>
        </w:rPr>
        <w:t>Reference verification</w:t>
      </w:r>
    </w:p>
    <w:p w14:paraId="1E5DB61B" w14:textId="0B2A8D70" w:rsidR="00EB7D0E" w:rsidRDefault="00EB7D0E" w:rsidP="00044F21">
      <w:pPr>
        <w:pStyle w:val="ListParagraph"/>
        <w:numPr>
          <w:ilvl w:val="0"/>
          <w:numId w:val="15"/>
        </w:numPr>
        <w:rPr>
          <w:rFonts w:ascii="Roboto" w:hAnsi="Roboto"/>
        </w:rPr>
      </w:pPr>
      <w:r>
        <w:rPr>
          <w:rFonts w:ascii="Roboto" w:hAnsi="Roboto"/>
        </w:rPr>
        <w:t>Tuberculosis screening</w:t>
      </w:r>
      <w:r w:rsidR="00DB41A0">
        <w:rPr>
          <w:rFonts w:ascii="Roboto" w:hAnsi="Roboto"/>
        </w:rPr>
        <w:t xml:space="preserve"> or other health-related clearances when applicable</w:t>
      </w:r>
    </w:p>
    <w:p w14:paraId="3822CD60" w14:textId="62933419" w:rsidR="00DB41A0" w:rsidRDefault="00DB41A0" w:rsidP="00044F21">
      <w:pPr>
        <w:pStyle w:val="ListParagraph"/>
        <w:numPr>
          <w:ilvl w:val="0"/>
          <w:numId w:val="15"/>
        </w:numPr>
        <w:rPr>
          <w:rFonts w:ascii="Roboto" w:hAnsi="Roboto"/>
        </w:rPr>
      </w:pPr>
      <w:r>
        <w:rPr>
          <w:rFonts w:ascii="Roboto" w:hAnsi="Roboto"/>
        </w:rPr>
        <w:t>Confidentiality acknowledgments</w:t>
      </w:r>
    </w:p>
    <w:p w14:paraId="49DE2BF1" w14:textId="416ADD09" w:rsidR="00DB41A0" w:rsidRDefault="00DB41A0" w:rsidP="00044F21">
      <w:pPr>
        <w:pStyle w:val="ListParagraph"/>
        <w:numPr>
          <w:ilvl w:val="0"/>
          <w:numId w:val="15"/>
        </w:numPr>
        <w:rPr>
          <w:rFonts w:ascii="Roboto" w:hAnsi="Roboto"/>
        </w:rPr>
      </w:pPr>
      <w:r>
        <w:rPr>
          <w:rFonts w:ascii="Roboto" w:hAnsi="Roboto"/>
        </w:rPr>
        <w:t>Mandated reporter training</w:t>
      </w:r>
    </w:p>
    <w:p w14:paraId="2EF61A31" w14:textId="49DA6841" w:rsidR="00DB41A0" w:rsidRDefault="00DB41A0" w:rsidP="00044F21">
      <w:pPr>
        <w:pStyle w:val="ListParagraph"/>
        <w:numPr>
          <w:ilvl w:val="0"/>
          <w:numId w:val="15"/>
        </w:numPr>
        <w:rPr>
          <w:rFonts w:ascii="Roboto" w:hAnsi="Roboto"/>
        </w:rPr>
      </w:pPr>
      <w:r>
        <w:rPr>
          <w:rFonts w:ascii="Roboto" w:hAnsi="Roboto"/>
        </w:rPr>
        <w:t>Child abuse and student safety training</w:t>
      </w:r>
    </w:p>
    <w:p w14:paraId="22B297C7" w14:textId="06A348DA" w:rsidR="00DB41A0" w:rsidRDefault="00DB41A0" w:rsidP="00044F21">
      <w:pPr>
        <w:pStyle w:val="ListParagraph"/>
        <w:numPr>
          <w:ilvl w:val="0"/>
          <w:numId w:val="15"/>
        </w:numPr>
        <w:rPr>
          <w:rFonts w:ascii="Roboto" w:hAnsi="Roboto"/>
        </w:rPr>
      </w:pPr>
      <w:r>
        <w:rPr>
          <w:rFonts w:ascii="Roboto" w:hAnsi="Roboto"/>
        </w:rPr>
        <w:t>Bloodborne pathogen or safety training when applicable</w:t>
      </w:r>
    </w:p>
    <w:p w14:paraId="316A00BA" w14:textId="3478AD97" w:rsidR="00DB41A0" w:rsidRDefault="00DB41A0" w:rsidP="00044F21">
      <w:pPr>
        <w:pStyle w:val="ListParagraph"/>
        <w:numPr>
          <w:ilvl w:val="0"/>
          <w:numId w:val="15"/>
        </w:numPr>
        <w:rPr>
          <w:rFonts w:ascii="Roboto" w:hAnsi="Roboto"/>
        </w:rPr>
      </w:pPr>
      <w:r>
        <w:rPr>
          <w:rFonts w:ascii="Roboto" w:hAnsi="Roboto"/>
        </w:rPr>
        <w:t>Technology and acceptable use agreements</w:t>
      </w:r>
    </w:p>
    <w:p w14:paraId="54208EF7" w14:textId="44762129" w:rsidR="00DB41A0" w:rsidRDefault="00DB41A0" w:rsidP="00DB41A0">
      <w:pPr>
        <w:pStyle w:val="ListParagraph"/>
        <w:numPr>
          <w:ilvl w:val="0"/>
          <w:numId w:val="15"/>
        </w:numPr>
        <w:rPr>
          <w:rFonts w:ascii="Roboto" w:hAnsi="Roboto"/>
        </w:rPr>
      </w:pPr>
      <w:r>
        <w:rPr>
          <w:rFonts w:ascii="Roboto" w:hAnsi="Roboto"/>
        </w:rPr>
        <w:t>Other screening or orientation requirements deemed necessary</w:t>
      </w:r>
    </w:p>
    <w:p w14:paraId="5AF6D4EA" w14:textId="29061910" w:rsidR="00DB41A0" w:rsidRPr="00DB41A0" w:rsidRDefault="00DB41A0" w:rsidP="00DB41A0">
      <w:pPr>
        <w:rPr>
          <w:rFonts w:ascii="Roboto" w:hAnsi="Roboto"/>
        </w:rPr>
      </w:pPr>
      <w:r>
        <w:rPr>
          <w:rFonts w:ascii="Roboto" w:hAnsi="Roboto"/>
        </w:rPr>
        <w:t xml:space="preserve">Because ENCSD operates a residential educational environment with extended student interaction opportunities, additional screening, or supervision requirements may apply </w:t>
      </w:r>
      <w:r>
        <w:rPr>
          <w:rFonts w:ascii="Roboto" w:hAnsi="Roboto"/>
        </w:rPr>
        <w:lastRenderedPageBreak/>
        <w:t>to placements involving residential programs, student life activities, transportation, extracurricular activities</w:t>
      </w:r>
      <w:r w:rsidR="00273AC9">
        <w:rPr>
          <w:rFonts w:ascii="Roboto" w:hAnsi="Roboto"/>
        </w:rPr>
        <w:t>, athletics, overnight events, or student support services.</w:t>
      </w:r>
    </w:p>
    <w:p w14:paraId="0E5CA464" w14:textId="266DB45B" w:rsidR="00E22530" w:rsidRPr="00640EAB" w:rsidRDefault="00000000" w:rsidP="00C86E25">
      <w:pPr>
        <w:rPr>
          <w:rFonts w:ascii="Roboto" w:hAnsi="Roboto"/>
        </w:rPr>
      </w:pPr>
      <w:r>
        <w:rPr>
          <w:rFonts w:ascii="Roboto" w:hAnsi="Roboto"/>
          <w:b/>
          <w:bCs/>
        </w:rPr>
        <w:pict w14:anchorId="39A833A0">
          <v:rect id="_x0000_i1029" style="width:0;height:1.5pt" o:hralign="center" o:hrstd="t" o:hr="t" fillcolor="#a0a0a0" stroked="f"/>
        </w:pict>
      </w:r>
    </w:p>
    <w:p w14:paraId="47717391" w14:textId="75C8E396" w:rsidR="007B3143" w:rsidRDefault="00AC2304" w:rsidP="00C86E25">
      <w:pPr>
        <w:rPr>
          <w:rFonts w:ascii="Roboto" w:hAnsi="Roboto"/>
          <w:b/>
          <w:bCs/>
        </w:rPr>
      </w:pPr>
      <w:r>
        <w:rPr>
          <w:rFonts w:ascii="Roboto" w:hAnsi="Roboto"/>
          <w:b/>
          <w:bCs/>
        </w:rPr>
        <w:t>III</w:t>
      </w:r>
      <w:r w:rsidR="007B3143">
        <w:rPr>
          <w:rFonts w:ascii="Roboto" w:hAnsi="Roboto"/>
          <w:b/>
          <w:bCs/>
        </w:rPr>
        <w:t xml:space="preserve">. </w:t>
      </w:r>
      <w:r w:rsidR="00355CA6">
        <w:rPr>
          <w:rFonts w:ascii="Roboto" w:hAnsi="Roboto"/>
          <w:b/>
          <w:bCs/>
        </w:rPr>
        <w:t>Supervision and Assignment</w:t>
      </w:r>
    </w:p>
    <w:p w14:paraId="40FE9225" w14:textId="3CE0DE94" w:rsidR="009E143E" w:rsidRDefault="00355CA6" w:rsidP="00C86E25">
      <w:pPr>
        <w:rPr>
          <w:rFonts w:ascii="Roboto" w:hAnsi="Roboto"/>
        </w:rPr>
      </w:pPr>
      <w:r>
        <w:rPr>
          <w:rFonts w:ascii="Roboto" w:hAnsi="Roboto"/>
        </w:rPr>
        <w:t>Student teachers and clinical placement participants shall work under the supervision and direction of authorized ENCSD personnel.</w:t>
      </w:r>
    </w:p>
    <w:p w14:paraId="1A33FDD0" w14:textId="2652D3B2" w:rsidR="00355CA6" w:rsidRDefault="00355CA6" w:rsidP="00C86E25">
      <w:pPr>
        <w:rPr>
          <w:rFonts w:ascii="Roboto" w:hAnsi="Roboto"/>
        </w:rPr>
      </w:pPr>
      <w:r>
        <w:rPr>
          <w:rFonts w:ascii="Roboto" w:hAnsi="Roboto"/>
        </w:rPr>
        <w:t>Student teachers shall not:</w:t>
      </w:r>
    </w:p>
    <w:p w14:paraId="7B4F37D5" w14:textId="3E9F86F8" w:rsidR="004364C3" w:rsidRDefault="00355CA6" w:rsidP="00F60714">
      <w:pPr>
        <w:pStyle w:val="ListParagraph"/>
        <w:numPr>
          <w:ilvl w:val="0"/>
          <w:numId w:val="27"/>
        </w:numPr>
        <w:rPr>
          <w:rFonts w:ascii="Roboto" w:hAnsi="Roboto"/>
        </w:rPr>
      </w:pPr>
      <w:r>
        <w:rPr>
          <w:rFonts w:ascii="Roboto" w:hAnsi="Roboto"/>
        </w:rPr>
        <w:t>Serve as the sole staff member responsible for supervising students except as specifically authorized and supervised</w:t>
      </w:r>
    </w:p>
    <w:p w14:paraId="5232E40F" w14:textId="7EB7C386" w:rsidR="00355CA6" w:rsidRDefault="00355CA6" w:rsidP="00F60714">
      <w:pPr>
        <w:pStyle w:val="ListParagraph"/>
        <w:numPr>
          <w:ilvl w:val="0"/>
          <w:numId w:val="27"/>
        </w:numPr>
        <w:rPr>
          <w:rFonts w:ascii="Roboto" w:hAnsi="Roboto"/>
        </w:rPr>
      </w:pPr>
      <w:r>
        <w:rPr>
          <w:rFonts w:ascii="Roboto" w:hAnsi="Roboto"/>
        </w:rPr>
        <w:t>Access confidential records without authorization</w:t>
      </w:r>
    </w:p>
    <w:p w14:paraId="051C7245" w14:textId="4D913A03" w:rsidR="00355CA6" w:rsidRDefault="00355CA6" w:rsidP="00F60714">
      <w:pPr>
        <w:pStyle w:val="ListParagraph"/>
        <w:numPr>
          <w:ilvl w:val="0"/>
          <w:numId w:val="27"/>
        </w:numPr>
        <w:rPr>
          <w:rFonts w:ascii="Roboto" w:hAnsi="Roboto"/>
        </w:rPr>
      </w:pPr>
      <w:r>
        <w:rPr>
          <w:rFonts w:ascii="Roboto" w:hAnsi="Roboto"/>
        </w:rPr>
        <w:t>Administer discipline inconsistent with ENCSD policy</w:t>
      </w:r>
    </w:p>
    <w:p w14:paraId="4E3995B8" w14:textId="20D9E71F" w:rsidR="00355CA6" w:rsidRDefault="00355CA6" w:rsidP="00F60714">
      <w:pPr>
        <w:pStyle w:val="ListParagraph"/>
        <w:numPr>
          <w:ilvl w:val="0"/>
          <w:numId w:val="27"/>
        </w:numPr>
        <w:rPr>
          <w:rFonts w:ascii="Roboto" w:hAnsi="Roboto"/>
        </w:rPr>
      </w:pPr>
      <w:r>
        <w:rPr>
          <w:rFonts w:ascii="Roboto" w:hAnsi="Roboto"/>
        </w:rPr>
        <w:t>Operate school vehicles unless specifically authorized</w:t>
      </w:r>
    </w:p>
    <w:p w14:paraId="08582DA1" w14:textId="2E3F5E7B" w:rsidR="00355CA6" w:rsidRDefault="00355CA6" w:rsidP="00F60714">
      <w:pPr>
        <w:pStyle w:val="ListParagraph"/>
        <w:numPr>
          <w:ilvl w:val="0"/>
          <w:numId w:val="27"/>
        </w:numPr>
        <w:rPr>
          <w:rFonts w:ascii="Roboto" w:hAnsi="Roboto"/>
        </w:rPr>
      </w:pPr>
      <w:r>
        <w:rPr>
          <w:rFonts w:ascii="Roboto" w:hAnsi="Roboto"/>
        </w:rPr>
        <w:t>Perform duties outside the s</w:t>
      </w:r>
      <w:r w:rsidR="00FE661E">
        <w:rPr>
          <w:rFonts w:ascii="Roboto" w:hAnsi="Roboto"/>
        </w:rPr>
        <w:t>cope of their placement</w:t>
      </w:r>
    </w:p>
    <w:p w14:paraId="51F657A3" w14:textId="0F25653D" w:rsidR="00FE661E" w:rsidRDefault="00FE661E" w:rsidP="00F60714">
      <w:pPr>
        <w:pStyle w:val="ListParagraph"/>
        <w:numPr>
          <w:ilvl w:val="0"/>
          <w:numId w:val="27"/>
        </w:numPr>
        <w:rPr>
          <w:rFonts w:ascii="Roboto" w:hAnsi="Roboto"/>
        </w:rPr>
      </w:pPr>
      <w:r>
        <w:rPr>
          <w:rFonts w:ascii="Roboto" w:hAnsi="Roboto"/>
        </w:rPr>
        <w:t>Engage in conduct prohibited by Board policy or law</w:t>
      </w:r>
    </w:p>
    <w:p w14:paraId="42720E37" w14:textId="10B3B2EB" w:rsidR="00F60714" w:rsidRPr="00F60714" w:rsidRDefault="00FE661E" w:rsidP="00F60714">
      <w:pPr>
        <w:rPr>
          <w:rFonts w:ascii="Roboto" w:hAnsi="Roboto"/>
        </w:rPr>
      </w:pPr>
      <w:r>
        <w:rPr>
          <w:rFonts w:ascii="Roboto" w:hAnsi="Roboto"/>
        </w:rPr>
        <w:t>Supervising employees remain responsible for ensuring student safety, instructional oversight, communication accessibility, and compliance with applicable requirements.</w:t>
      </w:r>
    </w:p>
    <w:p w14:paraId="38439351" w14:textId="74D8BFCE" w:rsidR="00A60A6A" w:rsidRPr="006B2594" w:rsidRDefault="00000000" w:rsidP="00C86E25">
      <w:pPr>
        <w:rPr>
          <w:rFonts w:ascii="Roboto" w:hAnsi="Roboto"/>
        </w:rPr>
      </w:pPr>
      <w:r>
        <w:rPr>
          <w:rFonts w:ascii="Roboto" w:hAnsi="Roboto"/>
          <w:b/>
          <w:bCs/>
        </w:rPr>
        <w:pict w14:anchorId="7C93F8C4">
          <v:rect id="_x0000_i1030" style="width:0;height:1.5pt" o:hralign="center" o:hrstd="t" o:hr="t" fillcolor="#a0a0a0" stroked="f"/>
        </w:pict>
      </w:r>
    </w:p>
    <w:p w14:paraId="35EA09D6" w14:textId="2D7D3B35" w:rsidR="00D14409" w:rsidRDefault="004364C3" w:rsidP="00C86E25">
      <w:pPr>
        <w:rPr>
          <w:rFonts w:ascii="Roboto" w:hAnsi="Roboto"/>
          <w:b/>
          <w:bCs/>
        </w:rPr>
      </w:pPr>
      <w:r>
        <w:rPr>
          <w:rFonts w:ascii="Roboto" w:hAnsi="Roboto"/>
          <w:b/>
          <w:bCs/>
        </w:rPr>
        <w:t>I</w:t>
      </w:r>
      <w:r w:rsidR="00D14409">
        <w:rPr>
          <w:rFonts w:ascii="Roboto" w:hAnsi="Roboto"/>
          <w:b/>
          <w:bCs/>
        </w:rPr>
        <w:t xml:space="preserve">V. </w:t>
      </w:r>
      <w:r w:rsidR="00FE661E">
        <w:rPr>
          <w:rFonts w:ascii="Roboto" w:hAnsi="Roboto"/>
          <w:b/>
          <w:bCs/>
        </w:rPr>
        <w:t>Professional Conduct Expectations</w:t>
      </w:r>
    </w:p>
    <w:p w14:paraId="498DE08D" w14:textId="74226B8F" w:rsidR="0010143C" w:rsidRDefault="00FE661E" w:rsidP="009E143E">
      <w:pPr>
        <w:rPr>
          <w:rFonts w:ascii="Roboto" w:hAnsi="Roboto"/>
        </w:rPr>
      </w:pPr>
      <w:r>
        <w:rPr>
          <w:rFonts w:ascii="Roboto" w:hAnsi="Roboto"/>
        </w:rPr>
        <w:t>Student teachers and clinical placement participants are expected to comply with:</w:t>
      </w:r>
    </w:p>
    <w:p w14:paraId="2A4319EC" w14:textId="2B312E1E" w:rsidR="004364C3" w:rsidRDefault="00FE661E" w:rsidP="00F60714">
      <w:pPr>
        <w:pStyle w:val="ListParagraph"/>
        <w:numPr>
          <w:ilvl w:val="0"/>
          <w:numId w:val="28"/>
        </w:numPr>
        <w:rPr>
          <w:rFonts w:ascii="Roboto" w:hAnsi="Roboto"/>
        </w:rPr>
      </w:pPr>
      <w:r>
        <w:rPr>
          <w:rFonts w:ascii="Roboto" w:hAnsi="Roboto"/>
        </w:rPr>
        <w:t>ENCSD Board policies and procedures</w:t>
      </w:r>
    </w:p>
    <w:p w14:paraId="0C9AEB89" w14:textId="5AA55B01" w:rsidR="00FE661E" w:rsidRDefault="00FE661E" w:rsidP="00F60714">
      <w:pPr>
        <w:pStyle w:val="ListParagraph"/>
        <w:numPr>
          <w:ilvl w:val="0"/>
          <w:numId w:val="28"/>
        </w:numPr>
        <w:rPr>
          <w:rFonts w:ascii="Roboto" w:hAnsi="Roboto"/>
        </w:rPr>
      </w:pPr>
      <w:r>
        <w:rPr>
          <w:rFonts w:ascii="Roboto" w:hAnsi="Roboto"/>
        </w:rPr>
        <w:t>Professional and ethical standards</w:t>
      </w:r>
    </w:p>
    <w:p w14:paraId="0457D278" w14:textId="1D1A6710" w:rsidR="00FE661E" w:rsidRDefault="00FE661E" w:rsidP="00F60714">
      <w:pPr>
        <w:pStyle w:val="ListParagraph"/>
        <w:numPr>
          <w:ilvl w:val="0"/>
          <w:numId w:val="28"/>
        </w:numPr>
        <w:rPr>
          <w:rFonts w:ascii="Roboto" w:hAnsi="Roboto"/>
        </w:rPr>
      </w:pPr>
      <w:r>
        <w:rPr>
          <w:rFonts w:ascii="Roboto" w:hAnsi="Roboto"/>
        </w:rPr>
        <w:t>Student confidentiality requirements</w:t>
      </w:r>
    </w:p>
    <w:p w14:paraId="5FCD6882" w14:textId="03ED50CA" w:rsidR="00FE661E" w:rsidRDefault="00FE661E" w:rsidP="00F60714">
      <w:pPr>
        <w:pStyle w:val="ListParagraph"/>
        <w:numPr>
          <w:ilvl w:val="0"/>
          <w:numId w:val="28"/>
        </w:numPr>
        <w:rPr>
          <w:rFonts w:ascii="Roboto" w:hAnsi="Roboto"/>
        </w:rPr>
      </w:pPr>
      <w:r>
        <w:rPr>
          <w:rFonts w:ascii="Roboto" w:hAnsi="Roboto"/>
        </w:rPr>
        <w:t>Mandated reporting obligations</w:t>
      </w:r>
    </w:p>
    <w:p w14:paraId="53D57367" w14:textId="2F42D2F0" w:rsidR="00FE661E" w:rsidRDefault="00FE661E" w:rsidP="00F60714">
      <w:pPr>
        <w:pStyle w:val="ListParagraph"/>
        <w:numPr>
          <w:ilvl w:val="0"/>
          <w:numId w:val="28"/>
        </w:numPr>
        <w:rPr>
          <w:rFonts w:ascii="Roboto" w:hAnsi="Roboto"/>
        </w:rPr>
      </w:pPr>
      <w:r>
        <w:rPr>
          <w:rFonts w:ascii="Roboto" w:hAnsi="Roboto"/>
        </w:rPr>
        <w:t>Appropriate staff-student boundaries</w:t>
      </w:r>
    </w:p>
    <w:p w14:paraId="56682EB6" w14:textId="657007AD" w:rsidR="00FE661E" w:rsidRDefault="00802DE0" w:rsidP="00F60714">
      <w:pPr>
        <w:pStyle w:val="ListParagraph"/>
        <w:numPr>
          <w:ilvl w:val="0"/>
          <w:numId w:val="28"/>
        </w:numPr>
        <w:rPr>
          <w:rFonts w:ascii="Roboto" w:hAnsi="Roboto"/>
        </w:rPr>
      </w:pPr>
      <w:r>
        <w:rPr>
          <w:rFonts w:ascii="Roboto" w:hAnsi="Roboto"/>
        </w:rPr>
        <w:t>Technology and acceptable use expectations</w:t>
      </w:r>
    </w:p>
    <w:p w14:paraId="4DB313BF" w14:textId="6C4EE3D6" w:rsidR="00802DE0" w:rsidRDefault="00802DE0" w:rsidP="00F60714">
      <w:pPr>
        <w:pStyle w:val="ListParagraph"/>
        <w:numPr>
          <w:ilvl w:val="0"/>
          <w:numId w:val="28"/>
        </w:numPr>
        <w:rPr>
          <w:rFonts w:ascii="Roboto" w:hAnsi="Roboto"/>
        </w:rPr>
      </w:pPr>
      <w:r>
        <w:rPr>
          <w:rFonts w:ascii="Roboto" w:hAnsi="Roboto"/>
        </w:rPr>
        <w:t>Communication accessibility expectations</w:t>
      </w:r>
    </w:p>
    <w:p w14:paraId="4BEBC849" w14:textId="203E9D06" w:rsidR="00802DE0" w:rsidRDefault="00802DE0" w:rsidP="00F60714">
      <w:pPr>
        <w:pStyle w:val="ListParagraph"/>
        <w:numPr>
          <w:ilvl w:val="0"/>
          <w:numId w:val="28"/>
        </w:numPr>
        <w:rPr>
          <w:rFonts w:ascii="Roboto" w:hAnsi="Roboto"/>
        </w:rPr>
      </w:pPr>
      <w:r>
        <w:rPr>
          <w:rFonts w:ascii="Roboto" w:hAnsi="Roboto"/>
        </w:rPr>
        <w:t>Residential school operational requirements</w:t>
      </w:r>
    </w:p>
    <w:p w14:paraId="2351A806" w14:textId="5EB29CFC" w:rsidR="00802DE0" w:rsidRDefault="00802DE0" w:rsidP="00F60714">
      <w:pPr>
        <w:pStyle w:val="ListParagraph"/>
        <w:numPr>
          <w:ilvl w:val="0"/>
          <w:numId w:val="28"/>
        </w:numPr>
        <w:rPr>
          <w:rFonts w:ascii="Roboto" w:hAnsi="Roboto"/>
        </w:rPr>
      </w:pPr>
      <w:r>
        <w:rPr>
          <w:rFonts w:ascii="Roboto" w:hAnsi="Roboto"/>
        </w:rPr>
        <w:t>Applicable federal and state laws</w:t>
      </w:r>
    </w:p>
    <w:p w14:paraId="3536B1CE" w14:textId="2B81DBD3" w:rsidR="004364C3" w:rsidRDefault="00802DE0" w:rsidP="002E7B58">
      <w:pPr>
        <w:rPr>
          <w:rFonts w:ascii="Roboto" w:hAnsi="Roboto"/>
        </w:rPr>
      </w:pPr>
      <w:r>
        <w:rPr>
          <w:rFonts w:ascii="Roboto" w:hAnsi="Roboto"/>
        </w:rPr>
        <w:t>Student teachers are expected to demonstrate professionalism appropriate to an educational and residential setting serving deaf and hard of hearing students.</w:t>
      </w:r>
    </w:p>
    <w:p w14:paraId="00FA7B9B" w14:textId="34BE1F39" w:rsidR="00802DE0" w:rsidRPr="002E7B58" w:rsidRDefault="00802DE0" w:rsidP="002E7B58">
      <w:pPr>
        <w:rPr>
          <w:rFonts w:ascii="Roboto" w:hAnsi="Roboto"/>
        </w:rPr>
      </w:pPr>
      <w:r>
        <w:rPr>
          <w:rFonts w:ascii="Roboto" w:hAnsi="Roboto"/>
        </w:rPr>
        <w:t>Violations of policy, professional standards, or law may result in removal from placement and notification to the preparation program or institution.</w:t>
      </w:r>
    </w:p>
    <w:p w14:paraId="454D5C51" w14:textId="5807070E" w:rsidR="00637340" w:rsidRPr="002D03C2" w:rsidRDefault="00000000" w:rsidP="002D03C2">
      <w:pPr>
        <w:rPr>
          <w:rFonts w:ascii="Roboto" w:hAnsi="Roboto"/>
        </w:rPr>
      </w:pPr>
      <w:r>
        <w:rPr>
          <w:rFonts w:ascii="Roboto" w:hAnsi="Roboto"/>
          <w:b/>
          <w:bCs/>
        </w:rPr>
        <w:lastRenderedPageBreak/>
        <w:pict w14:anchorId="515F81E5">
          <v:rect id="_x0000_i1031" style="width:0;height:1.5pt" o:hralign="center" o:hrstd="t" o:hr="t" fillcolor="#a0a0a0" stroked="f"/>
        </w:pict>
      </w:r>
    </w:p>
    <w:p w14:paraId="00A6051A" w14:textId="2ED18946" w:rsidR="00637340" w:rsidRDefault="00637340" w:rsidP="00C86E25">
      <w:pPr>
        <w:rPr>
          <w:rFonts w:ascii="Roboto" w:hAnsi="Roboto"/>
          <w:b/>
          <w:bCs/>
        </w:rPr>
      </w:pPr>
      <w:r>
        <w:rPr>
          <w:rFonts w:ascii="Roboto" w:hAnsi="Roboto"/>
          <w:b/>
          <w:bCs/>
        </w:rPr>
        <w:t xml:space="preserve">V. </w:t>
      </w:r>
      <w:r w:rsidR="00802DE0">
        <w:rPr>
          <w:rFonts w:ascii="Roboto" w:hAnsi="Roboto"/>
          <w:b/>
          <w:bCs/>
        </w:rPr>
        <w:t>Confidentiality</w:t>
      </w:r>
    </w:p>
    <w:p w14:paraId="48EC5C2E" w14:textId="78FFE860" w:rsidR="006B02A6" w:rsidRDefault="00802DE0" w:rsidP="009F1BFB">
      <w:pPr>
        <w:rPr>
          <w:rFonts w:ascii="Roboto" w:hAnsi="Roboto"/>
        </w:rPr>
      </w:pPr>
      <w:r>
        <w:rPr>
          <w:rFonts w:ascii="Roboto" w:hAnsi="Roboto"/>
        </w:rPr>
        <w:t>Student teachers and clinical placement participants shall maintain the confidentiality of student, employee, medical, educational, behavioral, residential, and personnel information in accordance with:</w:t>
      </w:r>
    </w:p>
    <w:p w14:paraId="08241B78" w14:textId="3941F876" w:rsidR="00802DE0" w:rsidRDefault="00802DE0" w:rsidP="00802DE0">
      <w:pPr>
        <w:pStyle w:val="ListParagraph"/>
        <w:numPr>
          <w:ilvl w:val="0"/>
          <w:numId w:val="33"/>
        </w:numPr>
        <w:rPr>
          <w:rFonts w:ascii="Roboto" w:hAnsi="Roboto"/>
        </w:rPr>
      </w:pPr>
      <w:r>
        <w:rPr>
          <w:rFonts w:ascii="Roboto" w:hAnsi="Roboto"/>
        </w:rPr>
        <w:t>The Family Educational Rights and Privacy Act (FERPA)</w:t>
      </w:r>
    </w:p>
    <w:p w14:paraId="2B7EB204" w14:textId="0FA68452" w:rsidR="00802DE0" w:rsidRDefault="00802DE0" w:rsidP="00802DE0">
      <w:pPr>
        <w:pStyle w:val="ListParagraph"/>
        <w:numPr>
          <w:ilvl w:val="0"/>
          <w:numId w:val="33"/>
        </w:numPr>
        <w:rPr>
          <w:rFonts w:ascii="Roboto" w:hAnsi="Roboto"/>
        </w:rPr>
      </w:pPr>
      <w:r>
        <w:rPr>
          <w:rFonts w:ascii="Roboto" w:hAnsi="Roboto"/>
        </w:rPr>
        <w:t>Applicable confidentiality laws</w:t>
      </w:r>
    </w:p>
    <w:p w14:paraId="5D43D6E0" w14:textId="4FB521CC" w:rsidR="00802DE0" w:rsidRDefault="00802DE0" w:rsidP="00802DE0">
      <w:pPr>
        <w:pStyle w:val="ListParagraph"/>
        <w:numPr>
          <w:ilvl w:val="0"/>
          <w:numId w:val="33"/>
        </w:numPr>
        <w:rPr>
          <w:rFonts w:ascii="Roboto" w:hAnsi="Roboto"/>
        </w:rPr>
      </w:pPr>
      <w:r>
        <w:rPr>
          <w:rFonts w:ascii="Roboto" w:hAnsi="Roboto"/>
        </w:rPr>
        <w:t>Board policies</w:t>
      </w:r>
    </w:p>
    <w:p w14:paraId="5A6718B2" w14:textId="152864DB" w:rsidR="00802DE0" w:rsidRDefault="00802DE0" w:rsidP="00802DE0">
      <w:pPr>
        <w:pStyle w:val="ListParagraph"/>
        <w:numPr>
          <w:ilvl w:val="0"/>
          <w:numId w:val="33"/>
        </w:numPr>
        <w:rPr>
          <w:rFonts w:ascii="Roboto" w:hAnsi="Roboto"/>
        </w:rPr>
      </w:pPr>
      <w:r>
        <w:rPr>
          <w:rFonts w:ascii="Roboto" w:hAnsi="Roboto"/>
        </w:rPr>
        <w:t>Institutional expectations</w:t>
      </w:r>
    </w:p>
    <w:p w14:paraId="48FC67A1" w14:textId="000F06C3" w:rsidR="00802DE0" w:rsidRPr="00802DE0" w:rsidRDefault="00802DE0" w:rsidP="00802DE0">
      <w:pPr>
        <w:rPr>
          <w:rFonts w:ascii="Roboto" w:hAnsi="Roboto"/>
        </w:rPr>
      </w:pPr>
      <w:r>
        <w:rPr>
          <w:rFonts w:ascii="Roboto" w:hAnsi="Roboto"/>
        </w:rPr>
        <w:t>Confidential information shall not be disclosed, copied, photographed, recorded, transmitted, or discussed except as authorized.</w:t>
      </w:r>
    </w:p>
    <w:p w14:paraId="7C5506D7" w14:textId="0ED7B885" w:rsidR="002A0647" w:rsidRPr="00637340" w:rsidRDefault="00000000" w:rsidP="00C86E25">
      <w:pPr>
        <w:rPr>
          <w:rFonts w:ascii="Roboto" w:hAnsi="Roboto"/>
        </w:rPr>
      </w:pPr>
      <w:r>
        <w:rPr>
          <w:rFonts w:ascii="Roboto" w:hAnsi="Roboto"/>
          <w:b/>
          <w:bCs/>
        </w:rPr>
        <w:pict w14:anchorId="64F4651B">
          <v:rect id="_x0000_i1032" style="width:0;height:1.5pt" o:hralign="center" o:hrstd="t" o:hr="t" fillcolor="#a0a0a0" stroked="f"/>
        </w:pict>
      </w:r>
    </w:p>
    <w:p w14:paraId="43EB1095" w14:textId="138D5888" w:rsidR="00576EE0" w:rsidRDefault="00576EE0" w:rsidP="00C86E25">
      <w:pPr>
        <w:rPr>
          <w:rFonts w:ascii="Roboto" w:hAnsi="Roboto"/>
          <w:b/>
          <w:bCs/>
        </w:rPr>
      </w:pPr>
      <w:r>
        <w:rPr>
          <w:rFonts w:ascii="Roboto" w:hAnsi="Roboto"/>
          <w:b/>
          <w:bCs/>
        </w:rPr>
        <w:t xml:space="preserve">VI. </w:t>
      </w:r>
      <w:r w:rsidR="00802DE0">
        <w:rPr>
          <w:rFonts w:ascii="Roboto" w:hAnsi="Roboto"/>
          <w:b/>
          <w:bCs/>
        </w:rPr>
        <w:t>Communication and Accessibility Expectations</w:t>
      </w:r>
    </w:p>
    <w:p w14:paraId="14134117" w14:textId="7E6AE95B" w:rsidR="00656881" w:rsidRDefault="00802DE0" w:rsidP="00C86E25">
      <w:pPr>
        <w:rPr>
          <w:rFonts w:ascii="Roboto" w:hAnsi="Roboto"/>
        </w:rPr>
      </w:pPr>
      <w:r>
        <w:rPr>
          <w:rFonts w:ascii="Roboto" w:hAnsi="Roboto"/>
        </w:rPr>
        <w:t>Because ENCSD serves deaf and hard of hearing students in a communication-rich educational environment, student teachers and clinical placement participants are expected to support accessible communication practices and comply with communication expectations established by ENCSD.</w:t>
      </w:r>
    </w:p>
    <w:p w14:paraId="6DD250C2" w14:textId="3565B04E" w:rsidR="00802DE0" w:rsidRDefault="00802DE0" w:rsidP="00C86E25">
      <w:pPr>
        <w:rPr>
          <w:rFonts w:ascii="Roboto" w:hAnsi="Roboto"/>
        </w:rPr>
      </w:pPr>
      <w:r>
        <w:rPr>
          <w:rFonts w:ascii="Roboto" w:hAnsi="Roboto"/>
        </w:rPr>
        <w:t>Placements may required demonstrated proficiency, training, or participation in communication access practices appropriate to assigned duties and student needs.</w:t>
      </w:r>
    </w:p>
    <w:p w14:paraId="1C4A8030" w14:textId="52168E89" w:rsidR="004803C3" w:rsidRPr="00576EE0" w:rsidRDefault="00000000" w:rsidP="00C86E25">
      <w:pPr>
        <w:rPr>
          <w:rFonts w:ascii="Roboto" w:hAnsi="Roboto"/>
        </w:rPr>
      </w:pPr>
      <w:r>
        <w:rPr>
          <w:rFonts w:ascii="Roboto" w:hAnsi="Roboto"/>
          <w:b/>
          <w:bCs/>
        </w:rPr>
        <w:pict w14:anchorId="2CDA69B8">
          <v:rect id="_x0000_i1033" style="width:0;height:1.5pt" o:hralign="center" o:hrstd="t" o:hr="t" fillcolor="#a0a0a0" stroked="f"/>
        </w:pict>
      </w:r>
    </w:p>
    <w:p w14:paraId="022B0445" w14:textId="5F8CC010" w:rsidR="00A5087C" w:rsidRDefault="00A5087C" w:rsidP="00C86E25">
      <w:pPr>
        <w:rPr>
          <w:rFonts w:ascii="Roboto" w:hAnsi="Roboto"/>
          <w:b/>
          <w:bCs/>
        </w:rPr>
      </w:pPr>
      <w:r>
        <w:rPr>
          <w:rFonts w:ascii="Roboto" w:hAnsi="Roboto"/>
          <w:b/>
          <w:bCs/>
        </w:rPr>
        <w:t xml:space="preserve">VII. </w:t>
      </w:r>
      <w:r w:rsidR="00802DE0">
        <w:rPr>
          <w:rFonts w:ascii="Roboto" w:hAnsi="Roboto"/>
          <w:b/>
          <w:bCs/>
        </w:rPr>
        <w:t>Compensation and Employment Status</w:t>
      </w:r>
    </w:p>
    <w:p w14:paraId="45A61AD2" w14:textId="16C9C04F" w:rsidR="00656881" w:rsidRDefault="00802DE0" w:rsidP="00656881">
      <w:pPr>
        <w:rPr>
          <w:rFonts w:ascii="Roboto" w:hAnsi="Roboto"/>
        </w:rPr>
      </w:pPr>
      <w:r>
        <w:rPr>
          <w:rFonts w:ascii="Roboto" w:hAnsi="Roboto"/>
        </w:rPr>
        <w:t>Student teachers and clinical placement participants are not considered employees of ENCSD unless separately employed by ENCSD.</w:t>
      </w:r>
    </w:p>
    <w:p w14:paraId="2E178F3B" w14:textId="613F02E1" w:rsidR="00802DE0" w:rsidRDefault="00802DE0" w:rsidP="00656881">
      <w:pPr>
        <w:rPr>
          <w:rFonts w:ascii="Roboto" w:hAnsi="Roboto"/>
        </w:rPr>
      </w:pPr>
      <w:r>
        <w:rPr>
          <w:rFonts w:ascii="Roboto" w:hAnsi="Roboto"/>
        </w:rPr>
        <w:t>Participation in a placement does not guarantee future employment.</w:t>
      </w:r>
    </w:p>
    <w:p w14:paraId="08FD6F16" w14:textId="4C832DF5" w:rsidR="004846C4" w:rsidRPr="004846C4" w:rsidRDefault="00000000" w:rsidP="004846C4">
      <w:pPr>
        <w:rPr>
          <w:rFonts w:ascii="Roboto" w:hAnsi="Roboto"/>
        </w:rPr>
      </w:pPr>
      <w:r>
        <w:rPr>
          <w:rFonts w:ascii="Roboto" w:hAnsi="Roboto"/>
          <w:b/>
          <w:bCs/>
        </w:rPr>
        <w:pict w14:anchorId="5FFB734D">
          <v:rect id="_x0000_i1035" style="width:0;height:1.5pt" o:hralign="center" o:hrstd="t" o:hr="t" fillcolor="#a0a0a0" stroked="f"/>
        </w:pict>
      </w:r>
    </w:p>
    <w:p w14:paraId="70F04406" w14:textId="193EF794" w:rsidR="00656881" w:rsidRDefault="006E3EE1" w:rsidP="00C86E25">
      <w:pPr>
        <w:rPr>
          <w:rFonts w:ascii="Roboto" w:hAnsi="Roboto"/>
          <w:b/>
          <w:bCs/>
        </w:rPr>
      </w:pPr>
      <w:r>
        <w:rPr>
          <w:rFonts w:ascii="Roboto" w:hAnsi="Roboto"/>
          <w:b/>
          <w:bCs/>
        </w:rPr>
        <w:t xml:space="preserve">VIII. </w:t>
      </w:r>
      <w:r w:rsidR="00802DE0">
        <w:rPr>
          <w:rFonts w:ascii="Roboto" w:hAnsi="Roboto"/>
          <w:b/>
          <w:bCs/>
        </w:rPr>
        <w:t>Removal from Placement</w:t>
      </w:r>
    </w:p>
    <w:p w14:paraId="25BB057E" w14:textId="6C2305BC" w:rsidR="00656881" w:rsidRDefault="00802DE0" w:rsidP="00C86E25">
      <w:pPr>
        <w:rPr>
          <w:rFonts w:ascii="Roboto" w:hAnsi="Roboto"/>
        </w:rPr>
      </w:pPr>
      <w:r>
        <w:rPr>
          <w:rFonts w:ascii="Roboto" w:hAnsi="Roboto"/>
        </w:rPr>
        <w:t>The Superintendent or designee may remove a student teacher or clinical placement participating from ENCSD property, programs, activities, or assignments when necessary to protect student safety, maintain operational integrity, address policy violations, or support the educational environment.</w:t>
      </w:r>
    </w:p>
    <w:p w14:paraId="1145FAD7" w14:textId="41BFDC3B" w:rsidR="00802DE0" w:rsidRDefault="00802DE0" w:rsidP="00C86E25">
      <w:pPr>
        <w:rPr>
          <w:rFonts w:ascii="Roboto" w:hAnsi="Roboto"/>
        </w:rPr>
      </w:pPr>
      <w:r>
        <w:rPr>
          <w:rFonts w:ascii="Roboto" w:hAnsi="Roboto"/>
        </w:rPr>
        <w:lastRenderedPageBreak/>
        <w:t>ENCSD may communicate concerns regarding placement performance or conduct to the sponsoring institution or preparation program.</w:t>
      </w:r>
    </w:p>
    <w:p w14:paraId="7B8CE7F0" w14:textId="2EA1C254" w:rsidR="00117850" w:rsidRPr="00117850" w:rsidRDefault="00117850" w:rsidP="00117850">
      <w:pPr>
        <w:rPr>
          <w:rFonts w:ascii="Roboto" w:hAnsi="Roboto"/>
        </w:rPr>
      </w:pPr>
      <w:r>
        <w:rPr>
          <w:rFonts w:ascii="Roboto" w:hAnsi="Roboto"/>
          <w:b/>
          <w:bCs/>
        </w:rPr>
        <w:pict w14:anchorId="4091A633">
          <v:rect id="_x0000_i1038" style="width:0;height:1.5pt" o:hralign="center" o:hrstd="t" o:hr="t" fillcolor="#a0a0a0" stroked="f"/>
        </w:pict>
      </w:r>
    </w:p>
    <w:p w14:paraId="2B8E8A3E" w14:textId="587DB71A" w:rsidR="006E3EE1" w:rsidRDefault="006E3EE1" w:rsidP="00C86E25">
      <w:pPr>
        <w:rPr>
          <w:rFonts w:ascii="Roboto" w:hAnsi="Roboto"/>
          <w:b/>
          <w:bCs/>
        </w:rPr>
      </w:pPr>
      <w:r>
        <w:rPr>
          <w:rFonts w:ascii="Roboto" w:hAnsi="Roboto"/>
          <w:b/>
          <w:bCs/>
        </w:rPr>
        <w:t xml:space="preserve">IX. </w:t>
      </w:r>
      <w:r w:rsidR="00802DE0">
        <w:rPr>
          <w:rFonts w:ascii="Roboto" w:hAnsi="Roboto"/>
          <w:b/>
          <w:bCs/>
        </w:rPr>
        <w:t>Superintendent Responsibilities</w:t>
      </w:r>
    </w:p>
    <w:p w14:paraId="1DD78BA7" w14:textId="1EF28271" w:rsidR="006E3EE1" w:rsidRDefault="00802DE0" w:rsidP="00C86E25">
      <w:pPr>
        <w:rPr>
          <w:rFonts w:ascii="Roboto" w:hAnsi="Roboto"/>
        </w:rPr>
      </w:pPr>
      <w:r>
        <w:rPr>
          <w:rFonts w:ascii="Roboto" w:hAnsi="Roboto"/>
        </w:rPr>
        <w:t>The Superintendent or designee shall establish procedures necessary to implement this policy, including procedures for:</w:t>
      </w:r>
    </w:p>
    <w:p w14:paraId="2FC8D36A" w14:textId="1A97F5AB" w:rsidR="00802DE0" w:rsidRDefault="00802DE0" w:rsidP="00802DE0">
      <w:pPr>
        <w:pStyle w:val="ListParagraph"/>
        <w:numPr>
          <w:ilvl w:val="0"/>
          <w:numId w:val="34"/>
        </w:numPr>
        <w:rPr>
          <w:rFonts w:ascii="Roboto" w:hAnsi="Roboto"/>
        </w:rPr>
      </w:pPr>
      <w:r>
        <w:rPr>
          <w:rFonts w:ascii="Roboto" w:hAnsi="Roboto"/>
        </w:rPr>
        <w:t>Placement approval and coordination</w:t>
      </w:r>
    </w:p>
    <w:p w14:paraId="03B7CD16" w14:textId="2B6E71AB" w:rsidR="00802DE0" w:rsidRDefault="00802DE0" w:rsidP="00802DE0">
      <w:pPr>
        <w:pStyle w:val="ListParagraph"/>
        <w:numPr>
          <w:ilvl w:val="0"/>
          <w:numId w:val="34"/>
        </w:numPr>
        <w:rPr>
          <w:rFonts w:ascii="Roboto" w:hAnsi="Roboto"/>
        </w:rPr>
      </w:pPr>
      <w:r>
        <w:rPr>
          <w:rFonts w:ascii="Roboto" w:hAnsi="Roboto"/>
        </w:rPr>
        <w:t>Screening and onboarding requirements</w:t>
      </w:r>
    </w:p>
    <w:p w14:paraId="1D4B9F50" w14:textId="274377A4" w:rsidR="00802DE0" w:rsidRDefault="00802DE0" w:rsidP="00802DE0">
      <w:pPr>
        <w:pStyle w:val="ListParagraph"/>
        <w:numPr>
          <w:ilvl w:val="0"/>
          <w:numId w:val="34"/>
        </w:numPr>
        <w:rPr>
          <w:rFonts w:ascii="Roboto" w:hAnsi="Roboto"/>
        </w:rPr>
      </w:pPr>
      <w:r>
        <w:rPr>
          <w:rFonts w:ascii="Roboto" w:hAnsi="Roboto"/>
        </w:rPr>
        <w:t>Supervision expectations</w:t>
      </w:r>
    </w:p>
    <w:p w14:paraId="6E83A766" w14:textId="264D1908" w:rsidR="00802DE0" w:rsidRDefault="00802DE0" w:rsidP="00802DE0">
      <w:pPr>
        <w:pStyle w:val="ListParagraph"/>
        <w:numPr>
          <w:ilvl w:val="0"/>
          <w:numId w:val="34"/>
        </w:numPr>
        <w:rPr>
          <w:rFonts w:ascii="Roboto" w:hAnsi="Roboto"/>
        </w:rPr>
      </w:pPr>
      <w:r>
        <w:rPr>
          <w:rFonts w:ascii="Roboto" w:hAnsi="Roboto"/>
        </w:rPr>
        <w:t>Confidentiality protections</w:t>
      </w:r>
    </w:p>
    <w:p w14:paraId="2879E009" w14:textId="18DD7460" w:rsidR="00802DE0" w:rsidRDefault="00802DE0" w:rsidP="00802DE0">
      <w:pPr>
        <w:pStyle w:val="ListParagraph"/>
        <w:numPr>
          <w:ilvl w:val="0"/>
          <w:numId w:val="34"/>
        </w:numPr>
        <w:rPr>
          <w:rFonts w:ascii="Roboto" w:hAnsi="Roboto"/>
        </w:rPr>
      </w:pPr>
      <w:r>
        <w:rPr>
          <w:rFonts w:ascii="Roboto" w:hAnsi="Roboto"/>
        </w:rPr>
        <w:t>Residential program access and supervision</w:t>
      </w:r>
    </w:p>
    <w:p w14:paraId="0899ED4E" w14:textId="129C0334" w:rsidR="00802DE0" w:rsidRDefault="00802DE0" w:rsidP="00802DE0">
      <w:pPr>
        <w:pStyle w:val="ListParagraph"/>
        <w:numPr>
          <w:ilvl w:val="0"/>
          <w:numId w:val="34"/>
        </w:numPr>
        <w:rPr>
          <w:rFonts w:ascii="Roboto" w:hAnsi="Roboto"/>
        </w:rPr>
      </w:pPr>
      <w:r>
        <w:rPr>
          <w:rFonts w:ascii="Roboto" w:hAnsi="Roboto"/>
        </w:rPr>
        <w:t>Communication accessibility expectations</w:t>
      </w:r>
    </w:p>
    <w:p w14:paraId="06DE8754" w14:textId="352976A2" w:rsidR="00802DE0" w:rsidRDefault="00802DE0" w:rsidP="00802DE0">
      <w:pPr>
        <w:pStyle w:val="ListParagraph"/>
        <w:numPr>
          <w:ilvl w:val="0"/>
          <w:numId w:val="34"/>
        </w:numPr>
        <w:rPr>
          <w:rFonts w:ascii="Roboto" w:hAnsi="Roboto"/>
        </w:rPr>
      </w:pPr>
      <w:r>
        <w:rPr>
          <w:rFonts w:ascii="Roboto" w:hAnsi="Roboto"/>
        </w:rPr>
        <w:t>Safety and mandated reporter training</w:t>
      </w:r>
    </w:p>
    <w:p w14:paraId="5A4129D0" w14:textId="59D586BC" w:rsidR="00802DE0" w:rsidRDefault="00802DE0" w:rsidP="00802DE0">
      <w:pPr>
        <w:pStyle w:val="ListParagraph"/>
        <w:numPr>
          <w:ilvl w:val="0"/>
          <w:numId w:val="34"/>
        </w:numPr>
        <w:rPr>
          <w:rFonts w:ascii="Roboto" w:hAnsi="Roboto"/>
        </w:rPr>
      </w:pPr>
      <w:r>
        <w:rPr>
          <w:rFonts w:ascii="Roboto" w:hAnsi="Roboto"/>
        </w:rPr>
        <w:t>Evaluation and feedback processes</w:t>
      </w:r>
    </w:p>
    <w:p w14:paraId="3793C753" w14:textId="2C203EA4" w:rsidR="00802DE0" w:rsidRPr="00802DE0" w:rsidRDefault="00802DE0" w:rsidP="00802DE0">
      <w:pPr>
        <w:pStyle w:val="ListParagraph"/>
        <w:numPr>
          <w:ilvl w:val="0"/>
          <w:numId w:val="34"/>
        </w:numPr>
        <w:rPr>
          <w:rFonts w:ascii="Roboto" w:hAnsi="Roboto"/>
        </w:rPr>
      </w:pPr>
      <w:r>
        <w:rPr>
          <w:rFonts w:ascii="Roboto" w:hAnsi="Roboto"/>
        </w:rPr>
        <w:t>Coordination with educator preparation programs and institutions</w:t>
      </w:r>
    </w:p>
    <w:p w14:paraId="62DB1FC9" w14:textId="3351F7E1" w:rsidR="006E3EE1" w:rsidRPr="006E3EE1" w:rsidRDefault="006E3EE1" w:rsidP="006E3EE1">
      <w:pPr>
        <w:rPr>
          <w:rFonts w:ascii="Roboto" w:hAnsi="Roboto"/>
        </w:rPr>
      </w:pPr>
      <w:r>
        <w:rPr>
          <w:rFonts w:ascii="Roboto" w:hAnsi="Roboto"/>
          <w:b/>
          <w:bCs/>
        </w:rPr>
        <w:pict w14:anchorId="58B1AD4B">
          <v:rect id="_x0000_i1042" style="width:0;height:1.5pt" o:hralign="center" o:hrstd="t" o:hr="t" fillcolor="#a0a0a0" stroked="f"/>
        </w:pict>
      </w:r>
    </w:p>
    <w:p w14:paraId="626B0F76" w14:textId="05BBED39" w:rsidR="00C86E25" w:rsidRDefault="00C86E25" w:rsidP="00C86E25">
      <w:pPr>
        <w:rPr>
          <w:rFonts w:ascii="Roboto" w:hAnsi="Roboto"/>
          <w:b/>
          <w:bCs/>
        </w:rPr>
      </w:pPr>
      <w:r w:rsidRPr="0012402B">
        <w:rPr>
          <w:rFonts w:ascii="Roboto" w:hAnsi="Roboto"/>
          <w:b/>
          <w:bCs/>
        </w:rPr>
        <w:t>Legal References</w:t>
      </w:r>
    </w:p>
    <w:p w14:paraId="0BBCCB2B" w14:textId="77777777" w:rsidR="00802DE0" w:rsidRDefault="00802DE0" w:rsidP="00A904DB">
      <w:pPr>
        <w:pStyle w:val="ListParagraph"/>
        <w:numPr>
          <w:ilvl w:val="0"/>
          <w:numId w:val="6"/>
        </w:numPr>
        <w:rPr>
          <w:rFonts w:ascii="Roboto" w:eastAsiaTheme="majorEastAsia" w:hAnsi="Roboto" w:cs="Times New Roman"/>
          <w:kern w:val="0"/>
          <w14:ligatures w14:val="none"/>
        </w:rPr>
      </w:pPr>
      <w:r>
        <w:rPr>
          <w:rFonts w:ascii="Roboto" w:eastAsiaTheme="majorEastAsia" w:hAnsi="Roboto" w:cs="Times New Roman"/>
          <w:kern w:val="0"/>
          <w14:ligatures w14:val="none"/>
        </w:rPr>
        <w:t>Family Educational Rights and Privacy Act (FERPA), 20 U.S.C. § 1232 g</w:t>
      </w:r>
    </w:p>
    <w:p w14:paraId="32F675D8" w14:textId="618D7B37" w:rsidR="006E3EE1" w:rsidRDefault="006E3EE1" w:rsidP="00A904DB">
      <w:pPr>
        <w:pStyle w:val="ListParagraph"/>
        <w:numPr>
          <w:ilvl w:val="0"/>
          <w:numId w:val="6"/>
        </w:numPr>
        <w:rPr>
          <w:rFonts w:ascii="Roboto" w:eastAsiaTheme="majorEastAsia" w:hAnsi="Roboto" w:cs="Times New Roman"/>
          <w:kern w:val="0"/>
          <w14:ligatures w14:val="none"/>
        </w:rPr>
      </w:pPr>
      <w:r>
        <w:rPr>
          <w:rFonts w:ascii="Roboto" w:eastAsiaTheme="majorEastAsia" w:hAnsi="Roboto" w:cs="Times New Roman"/>
          <w:kern w:val="0"/>
          <w14:ligatures w14:val="none"/>
        </w:rPr>
        <w:t>Individuals with Disabilities Education Act (IDEA), 20 U.S.C. § 1400 et seq.</w:t>
      </w:r>
    </w:p>
    <w:p w14:paraId="426B3AE2" w14:textId="1203B2FE" w:rsidR="00A904DB" w:rsidRDefault="00F76588" w:rsidP="00A904DB">
      <w:pPr>
        <w:pStyle w:val="ListParagraph"/>
        <w:numPr>
          <w:ilvl w:val="0"/>
          <w:numId w:val="6"/>
        </w:numPr>
        <w:rPr>
          <w:rFonts w:ascii="Roboto" w:eastAsiaTheme="majorEastAsia" w:hAnsi="Roboto" w:cs="Times New Roman"/>
          <w:kern w:val="0"/>
          <w14:ligatures w14:val="none"/>
        </w:rPr>
      </w:pPr>
      <w:r>
        <w:rPr>
          <w:rFonts w:ascii="Roboto" w:eastAsiaTheme="majorEastAsia" w:hAnsi="Roboto" w:cs="Times New Roman"/>
          <w:kern w:val="0"/>
          <w14:ligatures w14:val="none"/>
        </w:rPr>
        <w:t>Americans with Disabilities Act, 42 U.S.C. §</w:t>
      </w:r>
      <w:r w:rsidR="00756F8F">
        <w:rPr>
          <w:rFonts w:ascii="Roboto" w:eastAsiaTheme="majorEastAsia" w:hAnsi="Roboto" w:cs="Times New Roman"/>
          <w:kern w:val="0"/>
          <w14:ligatures w14:val="none"/>
        </w:rPr>
        <w:t xml:space="preserve"> 12101 et seq.</w:t>
      </w:r>
    </w:p>
    <w:p w14:paraId="2CBFA9D8" w14:textId="6CD110B7" w:rsidR="00756F8F" w:rsidRPr="00802DE0" w:rsidRDefault="00756F8F" w:rsidP="00A904DB">
      <w:pPr>
        <w:pStyle w:val="ListParagraph"/>
        <w:numPr>
          <w:ilvl w:val="0"/>
          <w:numId w:val="6"/>
        </w:numPr>
        <w:rPr>
          <w:rFonts w:ascii="Roboto" w:eastAsiaTheme="majorEastAsia" w:hAnsi="Roboto" w:cs="Times New Roman"/>
          <w:kern w:val="0"/>
          <w14:ligatures w14:val="none"/>
        </w:rPr>
      </w:pPr>
      <w:r w:rsidRPr="00802DE0">
        <w:rPr>
          <w:rFonts w:ascii="Roboto" w:eastAsiaTheme="majorEastAsia" w:hAnsi="Roboto" w:cs="Times New Roman"/>
          <w:kern w:val="0"/>
          <w14:ligatures w14:val="none"/>
        </w:rPr>
        <w:t xml:space="preserve">North Carolina General </w:t>
      </w:r>
      <w:r w:rsidR="00802DE0" w:rsidRPr="00802DE0">
        <w:rPr>
          <w:rFonts w:ascii="Roboto" w:eastAsiaTheme="majorEastAsia" w:hAnsi="Roboto" w:cs="Times New Roman"/>
          <w:kern w:val="0"/>
          <w14:ligatures w14:val="none"/>
        </w:rPr>
        <w:t>Statues</w:t>
      </w:r>
      <w:r w:rsidRPr="00802DE0">
        <w:rPr>
          <w:rFonts w:ascii="Roboto" w:eastAsiaTheme="majorEastAsia" w:hAnsi="Roboto" w:cs="Times New Roman"/>
          <w:kern w:val="0"/>
          <w14:ligatures w14:val="none"/>
        </w:rPr>
        <w:t xml:space="preserve"> §§ 115C-</w:t>
      </w:r>
      <w:r w:rsidR="009244CA" w:rsidRPr="00802DE0">
        <w:rPr>
          <w:rFonts w:ascii="Roboto" w:eastAsiaTheme="majorEastAsia" w:hAnsi="Roboto" w:cs="Times New Roman"/>
          <w:kern w:val="0"/>
          <w14:ligatures w14:val="none"/>
        </w:rPr>
        <w:t xml:space="preserve">270.1 </w:t>
      </w:r>
      <w:r w:rsidR="00802DE0" w:rsidRPr="00802DE0">
        <w:rPr>
          <w:rFonts w:ascii="Roboto" w:eastAsiaTheme="majorEastAsia" w:hAnsi="Roboto" w:cs="Times New Roman"/>
          <w:kern w:val="0"/>
          <w14:ligatures w14:val="none"/>
        </w:rPr>
        <w:t xml:space="preserve">et seq., </w:t>
      </w:r>
      <w:r w:rsidR="0056457E" w:rsidRPr="00802DE0">
        <w:rPr>
          <w:rFonts w:ascii="Roboto" w:eastAsiaTheme="majorEastAsia" w:hAnsi="Roboto" w:cs="Times New Roman"/>
          <w:kern w:val="0"/>
          <w14:ligatures w14:val="none"/>
        </w:rPr>
        <w:t xml:space="preserve">115C-332, </w:t>
      </w:r>
      <w:r w:rsidR="00802DE0" w:rsidRPr="00802DE0">
        <w:rPr>
          <w:rFonts w:ascii="Roboto" w:eastAsiaTheme="majorEastAsia" w:hAnsi="Roboto" w:cs="Times New Roman"/>
          <w:kern w:val="0"/>
          <w14:ligatures w14:val="none"/>
        </w:rPr>
        <w:t>1</w:t>
      </w:r>
      <w:r w:rsidR="00802DE0">
        <w:rPr>
          <w:rFonts w:ascii="Roboto" w:eastAsiaTheme="majorEastAsia" w:hAnsi="Roboto" w:cs="Times New Roman"/>
          <w:kern w:val="0"/>
          <w14:ligatures w14:val="none"/>
        </w:rPr>
        <w:t>15C-325, 126</w:t>
      </w:r>
      <w:r w:rsidR="00B41174">
        <w:rPr>
          <w:rFonts w:ascii="Roboto" w:eastAsiaTheme="majorEastAsia" w:hAnsi="Roboto" w:cs="Times New Roman"/>
          <w:kern w:val="0"/>
          <w14:ligatures w14:val="none"/>
        </w:rPr>
        <w:t>-1 et seq.</w:t>
      </w:r>
    </w:p>
    <w:p w14:paraId="3DD0ADBC" w14:textId="5D68C45F" w:rsidR="00CD31BA" w:rsidRDefault="0056457E" w:rsidP="00B41174">
      <w:pPr>
        <w:pStyle w:val="ListParagraph"/>
        <w:numPr>
          <w:ilvl w:val="0"/>
          <w:numId w:val="6"/>
        </w:numPr>
        <w:rPr>
          <w:rFonts w:ascii="Roboto" w:eastAsiaTheme="majorEastAsia" w:hAnsi="Roboto" w:cs="Times New Roman"/>
          <w:kern w:val="0"/>
          <w14:ligatures w14:val="none"/>
        </w:rPr>
      </w:pPr>
      <w:r>
        <w:rPr>
          <w:rFonts w:ascii="Roboto" w:eastAsiaTheme="majorEastAsia" w:hAnsi="Roboto" w:cs="Times New Roman"/>
          <w:kern w:val="0"/>
          <w14:ligatures w14:val="none"/>
        </w:rPr>
        <w:t xml:space="preserve">State Board of Education Policies </w:t>
      </w:r>
      <w:r w:rsidR="00B41174">
        <w:rPr>
          <w:rFonts w:ascii="Roboto" w:eastAsiaTheme="majorEastAsia" w:hAnsi="Roboto" w:cs="Times New Roman"/>
          <w:kern w:val="0"/>
          <w14:ligatures w14:val="none"/>
        </w:rPr>
        <w:t>related to educator preparation and licensure</w:t>
      </w:r>
    </w:p>
    <w:p w14:paraId="64D7D41E" w14:textId="73D66F5F" w:rsidR="00B41174" w:rsidRPr="00A904DB" w:rsidRDefault="00B41174" w:rsidP="00B41174">
      <w:pPr>
        <w:pStyle w:val="ListParagraph"/>
        <w:numPr>
          <w:ilvl w:val="0"/>
          <w:numId w:val="6"/>
        </w:numPr>
        <w:rPr>
          <w:rFonts w:ascii="Roboto" w:eastAsiaTheme="majorEastAsia" w:hAnsi="Roboto" w:cs="Times New Roman"/>
          <w:kern w:val="0"/>
          <w14:ligatures w14:val="none"/>
        </w:rPr>
      </w:pPr>
      <w:r>
        <w:rPr>
          <w:rFonts w:ascii="Roboto" w:eastAsiaTheme="majorEastAsia" w:hAnsi="Roboto" w:cs="Times New Roman"/>
          <w:kern w:val="0"/>
          <w14:ligatures w14:val="none"/>
        </w:rPr>
        <w:t>Applicable North Carolina Office of State Human Resources (OSHR) policies</w:t>
      </w:r>
    </w:p>
    <w:p w14:paraId="54DF61D0" w14:textId="7EE61836" w:rsidR="00C90621" w:rsidRPr="00405C24" w:rsidRDefault="00000000" w:rsidP="00405C24">
      <w:pPr>
        <w:rPr>
          <w:rFonts w:ascii="Roboto" w:hAnsi="Roboto"/>
        </w:rPr>
      </w:pPr>
      <w:r>
        <w:pict w14:anchorId="727BCA74">
          <v:rect id="_x0000_i1036" style="width:0;height:.75pt" o:hralign="center" o:hrstd="t" o:hr="t" fillcolor="#a0a0a0" stroked="f"/>
        </w:pict>
      </w:r>
    </w:p>
    <w:p w14:paraId="167D0B01" w14:textId="76FBF7F5" w:rsidR="003B5EEB" w:rsidRPr="003B5EEB" w:rsidRDefault="003B5EEB" w:rsidP="003B5EEB">
      <w:pPr>
        <w:rPr>
          <w:rFonts w:ascii="Roboto" w:hAnsi="Roboto"/>
        </w:rPr>
      </w:pPr>
    </w:p>
    <w:sectPr w:rsidR="003B5EEB" w:rsidRPr="003B5EEB">
      <w:headerReference w:type="default"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8BD75B" w14:textId="77777777" w:rsidR="004643FB" w:rsidRDefault="004643FB" w:rsidP="00C90621">
      <w:pPr>
        <w:spacing w:after="0" w:line="240" w:lineRule="auto"/>
      </w:pPr>
      <w:r>
        <w:separator/>
      </w:r>
    </w:p>
  </w:endnote>
  <w:endnote w:type="continuationSeparator" w:id="0">
    <w:p w14:paraId="57BD243A" w14:textId="77777777" w:rsidR="004643FB" w:rsidRDefault="004643FB" w:rsidP="00C906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Roboto">
    <w:charset w:val="00"/>
    <w:family w:val="auto"/>
    <w:pitch w:val="variable"/>
    <w:sig w:usb0="E0000AFF" w:usb1="500021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37861F" w14:textId="3340B7B1" w:rsidR="00C90621" w:rsidRDefault="00C90621">
    <w:pPr>
      <w:pStyle w:val="Footer"/>
      <w:rPr>
        <w:rFonts w:ascii="Roboto" w:hAnsi="Roboto"/>
        <w:sz w:val="16"/>
        <w:szCs w:val="16"/>
      </w:rPr>
    </w:pPr>
    <w:r>
      <w:rPr>
        <w:rFonts w:ascii="Roboto" w:hAnsi="Roboto"/>
        <w:sz w:val="16"/>
        <w:szCs w:val="16"/>
      </w:rPr>
      <w:t>Adopted:</w:t>
    </w:r>
  </w:p>
  <w:p w14:paraId="5C5A3EF8" w14:textId="16ADE0EC" w:rsidR="00C90621" w:rsidRDefault="00C90621">
    <w:pPr>
      <w:pStyle w:val="Footer"/>
      <w:rPr>
        <w:rFonts w:ascii="Roboto" w:hAnsi="Roboto"/>
        <w:sz w:val="16"/>
        <w:szCs w:val="16"/>
      </w:rPr>
    </w:pPr>
    <w:r>
      <w:rPr>
        <w:rFonts w:ascii="Roboto" w:hAnsi="Roboto"/>
        <w:sz w:val="16"/>
        <w:szCs w:val="16"/>
      </w:rPr>
      <w:t xml:space="preserve">Revised: </w:t>
    </w:r>
    <w:r w:rsidR="00793E55">
      <w:rPr>
        <w:rFonts w:ascii="Roboto" w:hAnsi="Roboto"/>
        <w:sz w:val="16"/>
        <w:szCs w:val="16"/>
      </w:rPr>
      <w:t>02162026</w:t>
    </w:r>
  </w:p>
  <w:p w14:paraId="2D30F2D6" w14:textId="3E75C04F" w:rsidR="00C90621" w:rsidRPr="00C90621" w:rsidRDefault="00C90621">
    <w:pPr>
      <w:pStyle w:val="Footer"/>
      <w:rPr>
        <w:rFonts w:ascii="Roboto" w:hAnsi="Roboto"/>
        <w:sz w:val="16"/>
        <w:szCs w:val="16"/>
      </w:rPr>
    </w:pPr>
    <w:r w:rsidRPr="00C90621">
      <w:rPr>
        <w:rFonts w:ascii="Roboto" w:hAnsi="Roboto"/>
        <w:sz w:val="16"/>
        <w:szCs w:val="16"/>
      </w:rPr>
      <w:t xml:space="preserve">Page </w:t>
    </w:r>
    <w:r w:rsidRPr="00C90621">
      <w:rPr>
        <w:rFonts w:ascii="Roboto" w:hAnsi="Roboto"/>
        <w:b/>
        <w:bCs/>
        <w:sz w:val="16"/>
        <w:szCs w:val="16"/>
      </w:rPr>
      <w:fldChar w:fldCharType="begin"/>
    </w:r>
    <w:r w:rsidRPr="00C90621">
      <w:rPr>
        <w:rFonts w:ascii="Roboto" w:hAnsi="Roboto"/>
        <w:b/>
        <w:bCs/>
        <w:sz w:val="16"/>
        <w:szCs w:val="16"/>
      </w:rPr>
      <w:instrText xml:space="preserve"> PAGE  \* Arabic  \* MERGEFORMAT </w:instrText>
    </w:r>
    <w:r w:rsidRPr="00C90621">
      <w:rPr>
        <w:rFonts w:ascii="Roboto" w:hAnsi="Roboto"/>
        <w:b/>
        <w:bCs/>
        <w:sz w:val="16"/>
        <w:szCs w:val="16"/>
      </w:rPr>
      <w:fldChar w:fldCharType="separate"/>
    </w:r>
    <w:r w:rsidRPr="00C90621">
      <w:rPr>
        <w:rFonts w:ascii="Roboto" w:hAnsi="Roboto"/>
        <w:b/>
        <w:bCs/>
        <w:noProof/>
        <w:sz w:val="16"/>
        <w:szCs w:val="16"/>
      </w:rPr>
      <w:t>1</w:t>
    </w:r>
    <w:r w:rsidRPr="00C90621">
      <w:rPr>
        <w:rFonts w:ascii="Roboto" w:hAnsi="Roboto"/>
        <w:b/>
        <w:bCs/>
        <w:sz w:val="16"/>
        <w:szCs w:val="16"/>
      </w:rPr>
      <w:fldChar w:fldCharType="end"/>
    </w:r>
    <w:r w:rsidRPr="00C90621">
      <w:rPr>
        <w:rFonts w:ascii="Roboto" w:hAnsi="Roboto"/>
        <w:sz w:val="16"/>
        <w:szCs w:val="16"/>
      </w:rPr>
      <w:t xml:space="preserve"> of </w:t>
    </w:r>
    <w:r w:rsidRPr="00C90621">
      <w:rPr>
        <w:rFonts w:ascii="Roboto" w:hAnsi="Roboto"/>
        <w:b/>
        <w:bCs/>
        <w:sz w:val="16"/>
        <w:szCs w:val="16"/>
      </w:rPr>
      <w:fldChar w:fldCharType="begin"/>
    </w:r>
    <w:r w:rsidRPr="00C90621">
      <w:rPr>
        <w:rFonts w:ascii="Roboto" w:hAnsi="Roboto"/>
        <w:b/>
        <w:bCs/>
        <w:sz w:val="16"/>
        <w:szCs w:val="16"/>
      </w:rPr>
      <w:instrText xml:space="preserve"> NUMPAGES  \* Arabic  \* MERGEFORMAT </w:instrText>
    </w:r>
    <w:r w:rsidRPr="00C90621">
      <w:rPr>
        <w:rFonts w:ascii="Roboto" w:hAnsi="Roboto"/>
        <w:b/>
        <w:bCs/>
        <w:sz w:val="16"/>
        <w:szCs w:val="16"/>
      </w:rPr>
      <w:fldChar w:fldCharType="separate"/>
    </w:r>
    <w:r w:rsidRPr="00C90621">
      <w:rPr>
        <w:rFonts w:ascii="Roboto" w:hAnsi="Roboto"/>
        <w:b/>
        <w:bCs/>
        <w:noProof/>
        <w:sz w:val="16"/>
        <w:szCs w:val="16"/>
      </w:rPr>
      <w:t>2</w:t>
    </w:r>
    <w:r w:rsidRPr="00C90621">
      <w:rPr>
        <w:rFonts w:ascii="Roboto" w:hAnsi="Roboto"/>
        <w:b/>
        <w:bCs/>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B402FE" w14:textId="77777777" w:rsidR="004643FB" w:rsidRDefault="004643FB" w:rsidP="00C90621">
      <w:pPr>
        <w:spacing w:after="0" w:line="240" w:lineRule="auto"/>
      </w:pPr>
      <w:r>
        <w:separator/>
      </w:r>
    </w:p>
  </w:footnote>
  <w:footnote w:type="continuationSeparator" w:id="0">
    <w:p w14:paraId="2C103EBA" w14:textId="77777777" w:rsidR="004643FB" w:rsidRDefault="004643FB" w:rsidP="00C9062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71780915"/>
      <w:docPartObj>
        <w:docPartGallery w:val="Watermarks"/>
        <w:docPartUnique/>
      </w:docPartObj>
    </w:sdtPr>
    <w:sdtContent>
      <w:p w14:paraId="0467CB48" w14:textId="3CFF0F0E" w:rsidR="00C90621" w:rsidRDefault="00000000">
        <w:pPr>
          <w:pStyle w:val="Header"/>
        </w:pPr>
        <w:r>
          <w:rPr>
            <w:noProof/>
          </w:rPr>
          <w:pict w14:anchorId="4DACDFA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rect w14:anchorId="44608134" id="_x0000_i1025" style="width:0;height:1.5pt" o:hralign="center" o:bullet="t" o:hrstd="t" o:hr="t" fillcolor="#a0a0a0" stroked="f"/>
    </w:pict>
  </w:numPicBullet>
  <w:abstractNum w:abstractNumId="0" w15:restartNumberingAfterBreak="0">
    <w:nsid w:val="009B6F37"/>
    <w:multiLevelType w:val="hybridMultilevel"/>
    <w:tmpl w:val="B15218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86071C2"/>
    <w:multiLevelType w:val="multilevel"/>
    <w:tmpl w:val="8D00DF08"/>
    <w:lvl w:ilvl="0">
      <w:start w:val="1"/>
      <w:numFmt w:val="upperLetter"/>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0CEB47AB"/>
    <w:multiLevelType w:val="hybridMultilevel"/>
    <w:tmpl w:val="718472F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DE542FC"/>
    <w:multiLevelType w:val="hybridMultilevel"/>
    <w:tmpl w:val="FD986F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08B5EA8"/>
    <w:multiLevelType w:val="multilevel"/>
    <w:tmpl w:val="43CC7432"/>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146D4B5A"/>
    <w:multiLevelType w:val="hybridMultilevel"/>
    <w:tmpl w:val="F48650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9C66718"/>
    <w:multiLevelType w:val="multilevel"/>
    <w:tmpl w:val="8D00DF08"/>
    <w:lvl w:ilvl="0">
      <w:start w:val="1"/>
      <w:numFmt w:val="upperLetter"/>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1B751A20"/>
    <w:multiLevelType w:val="hybridMultilevel"/>
    <w:tmpl w:val="E47ACF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C214CD8"/>
    <w:multiLevelType w:val="hybridMultilevel"/>
    <w:tmpl w:val="971EC0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6A424E1"/>
    <w:multiLevelType w:val="hybridMultilevel"/>
    <w:tmpl w:val="050E69C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7F8201B"/>
    <w:multiLevelType w:val="hybridMultilevel"/>
    <w:tmpl w:val="A27A91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8BA0F0B"/>
    <w:multiLevelType w:val="hybridMultilevel"/>
    <w:tmpl w:val="7CE0FCA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9973B0A"/>
    <w:multiLevelType w:val="hybridMultilevel"/>
    <w:tmpl w:val="7CC87AA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37307F3"/>
    <w:multiLevelType w:val="hybridMultilevel"/>
    <w:tmpl w:val="5824EF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5CC0DE2"/>
    <w:multiLevelType w:val="hybridMultilevel"/>
    <w:tmpl w:val="AA9EDC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61878C2"/>
    <w:multiLevelType w:val="multilevel"/>
    <w:tmpl w:val="8D00DF08"/>
    <w:lvl w:ilvl="0">
      <w:start w:val="1"/>
      <w:numFmt w:val="upperLetter"/>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3A3A14FD"/>
    <w:multiLevelType w:val="hybridMultilevel"/>
    <w:tmpl w:val="212E3CE8"/>
    <w:lvl w:ilvl="0" w:tplc="08D2C8E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C2767FE"/>
    <w:multiLevelType w:val="hybridMultilevel"/>
    <w:tmpl w:val="A2DC55D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D117EAB"/>
    <w:multiLevelType w:val="multilevel"/>
    <w:tmpl w:val="DF58D616"/>
    <w:lvl w:ilvl="0">
      <w:start w:val="1"/>
      <w:numFmt w:val="upperLetter"/>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48EA77AE"/>
    <w:multiLevelType w:val="multilevel"/>
    <w:tmpl w:val="8D00DF08"/>
    <w:lvl w:ilvl="0">
      <w:start w:val="1"/>
      <w:numFmt w:val="upperLetter"/>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4EAC6A00"/>
    <w:multiLevelType w:val="hybridMultilevel"/>
    <w:tmpl w:val="850207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F320152"/>
    <w:multiLevelType w:val="hybridMultilevel"/>
    <w:tmpl w:val="B198A4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79F498D"/>
    <w:multiLevelType w:val="hybridMultilevel"/>
    <w:tmpl w:val="23E211A8"/>
    <w:lvl w:ilvl="0" w:tplc="04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5A1776E1"/>
    <w:multiLevelType w:val="hybridMultilevel"/>
    <w:tmpl w:val="CE9494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D5C6891"/>
    <w:multiLevelType w:val="hybridMultilevel"/>
    <w:tmpl w:val="8FBEDA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0D21EA4"/>
    <w:multiLevelType w:val="multilevel"/>
    <w:tmpl w:val="DF58D616"/>
    <w:lvl w:ilvl="0">
      <w:start w:val="1"/>
      <w:numFmt w:val="upperLetter"/>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6" w15:restartNumberingAfterBreak="0">
    <w:nsid w:val="686A7002"/>
    <w:multiLevelType w:val="hybridMultilevel"/>
    <w:tmpl w:val="7FDEF7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9C3242B"/>
    <w:multiLevelType w:val="hybridMultilevel"/>
    <w:tmpl w:val="6810A2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A0C2ADE"/>
    <w:multiLevelType w:val="hybridMultilevel"/>
    <w:tmpl w:val="74A8B72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D8838CE"/>
    <w:multiLevelType w:val="hybridMultilevel"/>
    <w:tmpl w:val="FA90FC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EA45396"/>
    <w:multiLevelType w:val="multilevel"/>
    <w:tmpl w:val="8D00DF08"/>
    <w:lvl w:ilvl="0">
      <w:start w:val="1"/>
      <w:numFmt w:val="upperLetter"/>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1" w15:restartNumberingAfterBreak="0">
    <w:nsid w:val="7843714C"/>
    <w:multiLevelType w:val="hybridMultilevel"/>
    <w:tmpl w:val="5BBE21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85356E2"/>
    <w:multiLevelType w:val="hybridMultilevel"/>
    <w:tmpl w:val="D3EA509C"/>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3" w15:restartNumberingAfterBreak="0">
    <w:nsid w:val="7AD46392"/>
    <w:multiLevelType w:val="multilevel"/>
    <w:tmpl w:val="8D00DF08"/>
    <w:lvl w:ilvl="0">
      <w:start w:val="1"/>
      <w:numFmt w:val="upperLetter"/>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478616446">
    <w:abstractNumId w:val="28"/>
  </w:num>
  <w:num w:numId="2" w16cid:durableId="952057296">
    <w:abstractNumId w:val="10"/>
  </w:num>
  <w:num w:numId="3" w16cid:durableId="933049767">
    <w:abstractNumId w:val="5"/>
  </w:num>
  <w:num w:numId="4" w16cid:durableId="1757743861">
    <w:abstractNumId w:val="22"/>
  </w:num>
  <w:num w:numId="5" w16cid:durableId="1707827173">
    <w:abstractNumId w:val="7"/>
  </w:num>
  <w:num w:numId="6" w16cid:durableId="1417821731">
    <w:abstractNumId w:val="3"/>
  </w:num>
  <w:num w:numId="7" w16cid:durableId="1097943914">
    <w:abstractNumId w:val="25"/>
  </w:num>
  <w:num w:numId="8" w16cid:durableId="1438064092">
    <w:abstractNumId w:val="18"/>
  </w:num>
  <w:num w:numId="9" w16cid:durableId="1753968957">
    <w:abstractNumId w:val="33"/>
  </w:num>
  <w:num w:numId="10" w16cid:durableId="377095222">
    <w:abstractNumId w:val="15"/>
  </w:num>
  <w:num w:numId="11" w16cid:durableId="1397435500">
    <w:abstractNumId w:val="30"/>
  </w:num>
  <w:num w:numId="12" w16cid:durableId="1818179657">
    <w:abstractNumId w:val="32"/>
  </w:num>
  <w:num w:numId="13" w16cid:durableId="1184633651">
    <w:abstractNumId w:val="20"/>
  </w:num>
  <w:num w:numId="14" w16cid:durableId="195969495">
    <w:abstractNumId w:val="16"/>
  </w:num>
  <w:num w:numId="15" w16cid:durableId="1179467619">
    <w:abstractNumId w:val="31"/>
  </w:num>
  <w:num w:numId="16" w16cid:durableId="356929204">
    <w:abstractNumId w:val="1"/>
  </w:num>
  <w:num w:numId="17" w16cid:durableId="2107118637">
    <w:abstractNumId w:val="19"/>
  </w:num>
  <w:num w:numId="18" w16cid:durableId="1261328994">
    <w:abstractNumId w:val="6"/>
  </w:num>
  <w:num w:numId="19" w16cid:durableId="588268161">
    <w:abstractNumId w:val="4"/>
  </w:num>
  <w:num w:numId="20" w16cid:durableId="820467849">
    <w:abstractNumId w:val="23"/>
  </w:num>
  <w:num w:numId="21" w16cid:durableId="828180075">
    <w:abstractNumId w:val="26"/>
  </w:num>
  <w:num w:numId="22" w16cid:durableId="1297443117">
    <w:abstractNumId w:val="9"/>
  </w:num>
  <w:num w:numId="23" w16cid:durableId="268855119">
    <w:abstractNumId w:val="0"/>
  </w:num>
  <w:num w:numId="24" w16cid:durableId="1724062022">
    <w:abstractNumId w:val="14"/>
  </w:num>
  <w:num w:numId="25" w16cid:durableId="1487891377">
    <w:abstractNumId w:val="13"/>
  </w:num>
  <w:num w:numId="26" w16cid:durableId="70469280">
    <w:abstractNumId w:val="12"/>
  </w:num>
  <w:num w:numId="27" w16cid:durableId="711148910">
    <w:abstractNumId w:val="24"/>
  </w:num>
  <w:num w:numId="28" w16cid:durableId="864488515">
    <w:abstractNumId w:val="8"/>
  </w:num>
  <w:num w:numId="29" w16cid:durableId="1708064848">
    <w:abstractNumId w:val="11"/>
  </w:num>
  <w:num w:numId="30" w16cid:durableId="259073618">
    <w:abstractNumId w:val="21"/>
  </w:num>
  <w:num w:numId="31" w16cid:durableId="2084981310">
    <w:abstractNumId w:val="27"/>
  </w:num>
  <w:num w:numId="32" w16cid:durableId="72699371">
    <w:abstractNumId w:val="29"/>
  </w:num>
  <w:num w:numId="33" w16cid:durableId="1612741835">
    <w:abstractNumId w:val="17"/>
  </w:num>
  <w:num w:numId="34" w16cid:durableId="1151294650">
    <w:abstractNumId w:val="2"/>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0621"/>
    <w:rsid w:val="000143A5"/>
    <w:rsid w:val="00016114"/>
    <w:rsid w:val="00023849"/>
    <w:rsid w:val="00024689"/>
    <w:rsid w:val="0002610D"/>
    <w:rsid w:val="00027C91"/>
    <w:rsid w:val="00031721"/>
    <w:rsid w:val="0004114E"/>
    <w:rsid w:val="00044F21"/>
    <w:rsid w:val="000603B6"/>
    <w:rsid w:val="00070973"/>
    <w:rsid w:val="00076311"/>
    <w:rsid w:val="0007718E"/>
    <w:rsid w:val="00081348"/>
    <w:rsid w:val="000826D5"/>
    <w:rsid w:val="00087CC5"/>
    <w:rsid w:val="000911F5"/>
    <w:rsid w:val="00094147"/>
    <w:rsid w:val="00094B0C"/>
    <w:rsid w:val="000969A1"/>
    <w:rsid w:val="000975C4"/>
    <w:rsid w:val="000A3883"/>
    <w:rsid w:val="000A72AF"/>
    <w:rsid w:val="000A7612"/>
    <w:rsid w:val="000A7F4C"/>
    <w:rsid w:val="000B1B1D"/>
    <w:rsid w:val="000C705D"/>
    <w:rsid w:val="000D5B92"/>
    <w:rsid w:val="000E28A9"/>
    <w:rsid w:val="000E5F70"/>
    <w:rsid w:val="000F063F"/>
    <w:rsid w:val="000F0A30"/>
    <w:rsid w:val="000F1E4F"/>
    <w:rsid w:val="0010143C"/>
    <w:rsid w:val="00102AC6"/>
    <w:rsid w:val="00102DBE"/>
    <w:rsid w:val="0010554C"/>
    <w:rsid w:val="001059CC"/>
    <w:rsid w:val="00115FBC"/>
    <w:rsid w:val="00117850"/>
    <w:rsid w:val="00117F05"/>
    <w:rsid w:val="00120F7E"/>
    <w:rsid w:val="0012402B"/>
    <w:rsid w:val="001302A3"/>
    <w:rsid w:val="00133731"/>
    <w:rsid w:val="00135FC0"/>
    <w:rsid w:val="00136B99"/>
    <w:rsid w:val="001375FF"/>
    <w:rsid w:val="00144BF0"/>
    <w:rsid w:val="0014677F"/>
    <w:rsid w:val="00147E54"/>
    <w:rsid w:val="00150417"/>
    <w:rsid w:val="0015155F"/>
    <w:rsid w:val="00154680"/>
    <w:rsid w:val="001638A2"/>
    <w:rsid w:val="001660D6"/>
    <w:rsid w:val="001661CF"/>
    <w:rsid w:val="00167C7F"/>
    <w:rsid w:val="0019246C"/>
    <w:rsid w:val="00194F9E"/>
    <w:rsid w:val="00196118"/>
    <w:rsid w:val="001A7B19"/>
    <w:rsid w:val="001C1002"/>
    <w:rsid w:val="001D633B"/>
    <w:rsid w:val="001D63C2"/>
    <w:rsid w:val="001E35FA"/>
    <w:rsid w:val="001E7B76"/>
    <w:rsid w:val="002016E4"/>
    <w:rsid w:val="00206087"/>
    <w:rsid w:val="00207FE0"/>
    <w:rsid w:val="002115FF"/>
    <w:rsid w:val="00213DD7"/>
    <w:rsid w:val="0021402D"/>
    <w:rsid w:val="002220E5"/>
    <w:rsid w:val="00226CB3"/>
    <w:rsid w:val="0023001F"/>
    <w:rsid w:val="00230332"/>
    <w:rsid w:val="00252A56"/>
    <w:rsid w:val="002567D5"/>
    <w:rsid w:val="0027055C"/>
    <w:rsid w:val="002721C6"/>
    <w:rsid w:val="00273AC9"/>
    <w:rsid w:val="00274DF8"/>
    <w:rsid w:val="00276639"/>
    <w:rsid w:val="00277371"/>
    <w:rsid w:val="002776C0"/>
    <w:rsid w:val="002810EB"/>
    <w:rsid w:val="002845DF"/>
    <w:rsid w:val="0028647E"/>
    <w:rsid w:val="002864D3"/>
    <w:rsid w:val="0028713B"/>
    <w:rsid w:val="00290EA0"/>
    <w:rsid w:val="0029379D"/>
    <w:rsid w:val="00295522"/>
    <w:rsid w:val="002A05F0"/>
    <w:rsid w:val="002A0647"/>
    <w:rsid w:val="002A4F0C"/>
    <w:rsid w:val="002A7591"/>
    <w:rsid w:val="002B30ED"/>
    <w:rsid w:val="002B3438"/>
    <w:rsid w:val="002B417B"/>
    <w:rsid w:val="002B6770"/>
    <w:rsid w:val="002C58C2"/>
    <w:rsid w:val="002C70EC"/>
    <w:rsid w:val="002D03C2"/>
    <w:rsid w:val="002D1DC5"/>
    <w:rsid w:val="002D5579"/>
    <w:rsid w:val="002D58A2"/>
    <w:rsid w:val="002D639A"/>
    <w:rsid w:val="002D7C67"/>
    <w:rsid w:val="002E792B"/>
    <w:rsid w:val="002E7B58"/>
    <w:rsid w:val="002F478A"/>
    <w:rsid w:val="002F48B3"/>
    <w:rsid w:val="002F5E66"/>
    <w:rsid w:val="00304337"/>
    <w:rsid w:val="00313BD8"/>
    <w:rsid w:val="00317D95"/>
    <w:rsid w:val="00322F35"/>
    <w:rsid w:val="00330DAB"/>
    <w:rsid w:val="003427FB"/>
    <w:rsid w:val="00355CA6"/>
    <w:rsid w:val="00364070"/>
    <w:rsid w:val="00365A45"/>
    <w:rsid w:val="00366C05"/>
    <w:rsid w:val="003845F9"/>
    <w:rsid w:val="00396C37"/>
    <w:rsid w:val="00397DF6"/>
    <w:rsid w:val="003A083A"/>
    <w:rsid w:val="003A4C95"/>
    <w:rsid w:val="003A624D"/>
    <w:rsid w:val="003B03EA"/>
    <w:rsid w:val="003B5EEB"/>
    <w:rsid w:val="003B6C80"/>
    <w:rsid w:val="003C0FA5"/>
    <w:rsid w:val="003D0019"/>
    <w:rsid w:val="003D4D62"/>
    <w:rsid w:val="003D7AB1"/>
    <w:rsid w:val="003E679A"/>
    <w:rsid w:val="003E7B87"/>
    <w:rsid w:val="003F0308"/>
    <w:rsid w:val="003F186E"/>
    <w:rsid w:val="003F5D5C"/>
    <w:rsid w:val="00401441"/>
    <w:rsid w:val="00405C24"/>
    <w:rsid w:val="00412B11"/>
    <w:rsid w:val="004136DD"/>
    <w:rsid w:val="00424CD1"/>
    <w:rsid w:val="004303D6"/>
    <w:rsid w:val="00431194"/>
    <w:rsid w:val="004364C3"/>
    <w:rsid w:val="004509F0"/>
    <w:rsid w:val="00455B0E"/>
    <w:rsid w:val="0046049E"/>
    <w:rsid w:val="0046096A"/>
    <w:rsid w:val="0046216F"/>
    <w:rsid w:val="004628CD"/>
    <w:rsid w:val="00462DF0"/>
    <w:rsid w:val="004643FB"/>
    <w:rsid w:val="00465395"/>
    <w:rsid w:val="00465466"/>
    <w:rsid w:val="004668F7"/>
    <w:rsid w:val="004751C8"/>
    <w:rsid w:val="004774E9"/>
    <w:rsid w:val="004800F6"/>
    <w:rsid w:val="00480127"/>
    <w:rsid w:val="004803C3"/>
    <w:rsid w:val="004846C4"/>
    <w:rsid w:val="004904E5"/>
    <w:rsid w:val="004908BD"/>
    <w:rsid w:val="00491E5E"/>
    <w:rsid w:val="004923D8"/>
    <w:rsid w:val="004956D1"/>
    <w:rsid w:val="00495764"/>
    <w:rsid w:val="004A7D59"/>
    <w:rsid w:val="004B1407"/>
    <w:rsid w:val="004B2EFD"/>
    <w:rsid w:val="004C0416"/>
    <w:rsid w:val="004C33C7"/>
    <w:rsid w:val="004D30E2"/>
    <w:rsid w:val="004E4CCF"/>
    <w:rsid w:val="004E7A1B"/>
    <w:rsid w:val="004F2154"/>
    <w:rsid w:val="004F2C2E"/>
    <w:rsid w:val="005006F3"/>
    <w:rsid w:val="0051188C"/>
    <w:rsid w:val="00523750"/>
    <w:rsid w:val="005321D9"/>
    <w:rsid w:val="005324E6"/>
    <w:rsid w:val="00534E0F"/>
    <w:rsid w:val="00535166"/>
    <w:rsid w:val="005424DB"/>
    <w:rsid w:val="0055790B"/>
    <w:rsid w:val="0056457E"/>
    <w:rsid w:val="005651F2"/>
    <w:rsid w:val="00570773"/>
    <w:rsid w:val="005749D4"/>
    <w:rsid w:val="005757FC"/>
    <w:rsid w:val="00576EE0"/>
    <w:rsid w:val="00582D0D"/>
    <w:rsid w:val="00594F2F"/>
    <w:rsid w:val="00597E9D"/>
    <w:rsid w:val="005A39E0"/>
    <w:rsid w:val="005A4133"/>
    <w:rsid w:val="005D6D45"/>
    <w:rsid w:val="005E32BB"/>
    <w:rsid w:val="005E652E"/>
    <w:rsid w:val="005E7140"/>
    <w:rsid w:val="005F59F4"/>
    <w:rsid w:val="005F798C"/>
    <w:rsid w:val="00601E01"/>
    <w:rsid w:val="006047A6"/>
    <w:rsid w:val="00611978"/>
    <w:rsid w:val="006152E2"/>
    <w:rsid w:val="006155AD"/>
    <w:rsid w:val="00625720"/>
    <w:rsid w:val="006261F5"/>
    <w:rsid w:val="00630828"/>
    <w:rsid w:val="006313FB"/>
    <w:rsid w:val="00634DBA"/>
    <w:rsid w:val="00637340"/>
    <w:rsid w:val="00637880"/>
    <w:rsid w:val="00637B21"/>
    <w:rsid w:val="00640EAB"/>
    <w:rsid w:val="006455D4"/>
    <w:rsid w:val="006517BF"/>
    <w:rsid w:val="00651814"/>
    <w:rsid w:val="00656881"/>
    <w:rsid w:val="00657939"/>
    <w:rsid w:val="00661603"/>
    <w:rsid w:val="00662920"/>
    <w:rsid w:val="00672227"/>
    <w:rsid w:val="0067781D"/>
    <w:rsid w:val="006875A5"/>
    <w:rsid w:val="00691FA8"/>
    <w:rsid w:val="00694A0F"/>
    <w:rsid w:val="006A3348"/>
    <w:rsid w:val="006B02A6"/>
    <w:rsid w:val="006B2594"/>
    <w:rsid w:val="006B3E41"/>
    <w:rsid w:val="006B4A9A"/>
    <w:rsid w:val="006D68F0"/>
    <w:rsid w:val="006E3EE1"/>
    <w:rsid w:val="006E461B"/>
    <w:rsid w:val="006F17C1"/>
    <w:rsid w:val="006F6C7B"/>
    <w:rsid w:val="00704B30"/>
    <w:rsid w:val="0071202F"/>
    <w:rsid w:val="007146DE"/>
    <w:rsid w:val="00715958"/>
    <w:rsid w:val="007168E3"/>
    <w:rsid w:val="00741DBD"/>
    <w:rsid w:val="00743019"/>
    <w:rsid w:val="00744E02"/>
    <w:rsid w:val="00745B2F"/>
    <w:rsid w:val="00756F8F"/>
    <w:rsid w:val="007625F3"/>
    <w:rsid w:val="007645DC"/>
    <w:rsid w:val="00781829"/>
    <w:rsid w:val="00782D69"/>
    <w:rsid w:val="00784079"/>
    <w:rsid w:val="00784B60"/>
    <w:rsid w:val="00793E55"/>
    <w:rsid w:val="0079478D"/>
    <w:rsid w:val="00794D92"/>
    <w:rsid w:val="007B3143"/>
    <w:rsid w:val="007B5604"/>
    <w:rsid w:val="007C049C"/>
    <w:rsid w:val="007C092E"/>
    <w:rsid w:val="007C786D"/>
    <w:rsid w:val="007D1931"/>
    <w:rsid w:val="007D7DA5"/>
    <w:rsid w:val="007E0EA6"/>
    <w:rsid w:val="007E535B"/>
    <w:rsid w:val="007E5B85"/>
    <w:rsid w:val="007F23F0"/>
    <w:rsid w:val="007F32F0"/>
    <w:rsid w:val="007F6B6B"/>
    <w:rsid w:val="008002B9"/>
    <w:rsid w:val="008008FF"/>
    <w:rsid w:val="00800B47"/>
    <w:rsid w:val="00802DE0"/>
    <w:rsid w:val="008075A5"/>
    <w:rsid w:val="00812491"/>
    <w:rsid w:val="00812A51"/>
    <w:rsid w:val="00813A06"/>
    <w:rsid w:val="00815815"/>
    <w:rsid w:val="008168BA"/>
    <w:rsid w:val="008177D3"/>
    <w:rsid w:val="008206DB"/>
    <w:rsid w:val="008215D7"/>
    <w:rsid w:val="008248C0"/>
    <w:rsid w:val="00826EC3"/>
    <w:rsid w:val="008435BB"/>
    <w:rsid w:val="008507DC"/>
    <w:rsid w:val="00854A3A"/>
    <w:rsid w:val="00857882"/>
    <w:rsid w:val="008618E6"/>
    <w:rsid w:val="00863EC8"/>
    <w:rsid w:val="00865DFF"/>
    <w:rsid w:val="00872604"/>
    <w:rsid w:val="00876232"/>
    <w:rsid w:val="00876F4A"/>
    <w:rsid w:val="00880B3A"/>
    <w:rsid w:val="00881995"/>
    <w:rsid w:val="0089139E"/>
    <w:rsid w:val="00891644"/>
    <w:rsid w:val="00892221"/>
    <w:rsid w:val="008948B6"/>
    <w:rsid w:val="008B046E"/>
    <w:rsid w:val="008B11AE"/>
    <w:rsid w:val="008C2BD6"/>
    <w:rsid w:val="008C3055"/>
    <w:rsid w:val="008C5A14"/>
    <w:rsid w:val="008D7A34"/>
    <w:rsid w:val="008D7EBC"/>
    <w:rsid w:val="008E35E0"/>
    <w:rsid w:val="008E46FE"/>
    <w:rsid w:val="008E4E45"/>
    <w:rsid w:val="00901EA5"/>
    <w:rsid w:val="00902BAF"/>
    <w:rsid w:val="00906DA6"/>
    <w:rsid w:val="00917742"/>
    <w:rsid w:val="00923398"/>
    <w:rsid w:val="009244CA"/>
    <w:rsid w:val="00924C98"/>
    <w:rsid w:val="00925945"/>
    <w:rsid w:val="00927466"/>
    <w:rsid w:val="00931AC8"/>
    <w:rsid w:val="00933C5B"/>
    <w:rsid w:val="00942815"/>
    <w:rsid w:val="00946A49"/>
    <w:rsid w:val="00950D4A"/>
    <w:rsid w:val="00953501"/>
    <w:rsid w:val="00953C62"/>
    <w:rsid w:val="00957725"/>
    <w:rsid w:val="0097019B"/>
    <w:rsid w:val="0097066F"/>
    <w:rsid w:val="009726EC"/>
    <w:rsid w:val="00974B15"/>
    <w:rsid w:val="00974E55"/>
    <w:rsid w:val="0097669F"/>
    <w:rsid w:val="009862AD"/>
    <w:rsid w:val="0099104D"/>
    <w:rsid w:val="009920BC"/>
    <w:rsid w:val="009A6C4D"/>
    <w:rsid w:val="009B2E70"/>
    <w:rsid w:val="009C30F3"/>
    <w:rsid w:val="009C516F"/>
    <w:rsid w:val="009D505E"/>
    <w:rsid w:val="009E01C6"/>
    <w:rsid w:val="009E1016"/>
    <w:rsid w:val="009E143E"/>
    <w:rsid w:val="009E1A7B"/>
    <w:rsid w:val="009E233D"/>
    <w:rsid w:val="009E439C"/>
    <w:rsid w:val="009E6EBD"/>
    <w:rsid w:val="009F1BFB"/>
    <w:rsid w:val="00A011D0"/>
    <w:rsid w:val="00A07212"/>
    <w:rsid w:val="00A10F16"/>
    <w:rsid w:val="00A125DC"/>
    <w:rsid w:val="00A14189"/>
    <w:rsid w:val="00A17A13"/>
    <w:rsid w:val="00A2214D"/>
    <w:rsid w:val="00A24A7C"/>
    <w:rsid w:val="00A26DE1"/>
    <w:rsid w:val="00A2797A"/>
    <w:rsid w:val="00A35533"/>
    <w:rsid w:val="00A36261"/>
    <w:rsid w:val="00A4138D"/>
    <w:rsid w:val="00A460E3"/>
    <w:rsid w:val="00A5087C"/>
    <w:rsid w:val="00A5403F"/>
    <w:rsid w:val="00A54EC4"/>
    <w:rsid w:val="00A6059F"/>
    <w:rsid w:val="00A60A6A"/>
    <w:rsid w:val="00A650C7"/>
    <w:rsid w:val="00A700B6"/>
    <w:rsid w:val="00A71F6D"/>
    <w:rsid w:val="00A7448F"/>
    <w:rsid w:val="00A755BE"/>
    <w:rsid w:val="00A767FF"/>
    <w:rsid w:val="00A81836"/>
    <w:rsid w:val="00A85B5D"/>
    <w:rsid w:val="00A85FB4"/>
    <w:rsid w:val="00A904DB"/>
    <w:rsid w:val="00AA026F"/>
    <w:rsid w:val="00AB7775"/>
    <w:rsid w:val="00AC1F6D"/>
    <w:rsid w:val="00AC2304"/>
    <w:rsid w:val="00AD3274"/>
    <w:rsid w:val="00AE03B7"/>
    <w:rsid w:val="00AE26A0"/>
    <w:rsid w:val="00AE7FB1"/>
    <w:rsid w:val="00AF7510"/>
    <w:rsid w:val="00B00A40"/>
    <w:rsid w:val="00B01824"/>
    <w:rsid w:val="00B02696"/>
    <w:rsid w:val="00B2683C"/>
    <w:rsid w:val="00B35A1A"/>
    <w:rsid w:val="00B36F51"/>
    <w:rsid w:val="00B3748D"/>
    <w:rsid w:val="00B408AB"/>
    <w:rsid w:val="00B41174"/>
    <w:rsid w:val="00B412F4"/>
    <w:rsid w:val="00B5426A"/>
    <w:rsid w:val="00B569F9"/>
    <w:rsid w:val="00B5730D"/>
    <w:rsid w:val="00B64051"/>
    <w:rsid w:val="00B720ED"/>
    <w:rsid w:val="00B84C5F"/>
    <w:rsid w:val="00B8791F"/>
    <w:rsid w:val="00BA0538"/>
    <w:rsid w:val="00BA6179"/>
    <w:rsid w:val="00BB08EA"/>
    <w:rsid w:val="00BB0CFC"/>
    <w:rsid w:val="00BB0E42"/>
    <w:rsid w:val="00BB5BA6"/>
    <w:rsid w:val="00BC31CB"/>
    <w:rsid w:val="00BD15A7"/>
    <w:rsid w:val="00BD5F66"/>
    <w:rsid w:val="00BD69B0"/>
    <w:rsid w:val="00BE01A2"/>
    <w:rsid w:val="00BE2789"/>
    <w:rsid w:val="00BF2698"/>
    <w:rsid w:val="00BF4504"/>
    <w:rsid w:val="00C12728"/>
    <w:rsid w:val="00C13988"/>
    <w:rsid w:val="00C264C5"/>
    <w:rsid w:val="00C33E64"/>
    <w:rsid w:val="00C42905"/>
    <w:rsid w:val="00C44C8A"/>
    <w:rsid w:val="00C50B9E"/>
    <w:rsid w:val="00C50E99"/>
    <w:rsid w:val="00C55C04"/>
    <w:rsid w:val="00C60A9D"/>
    <w:rsid w:val="00C60D74"/>
    <w:rsid w:val="00C61644"/>
    <w:rsid w:val="00C61FE4"/>
    <w:rsid w:val="00C62448"/>
    <w:rsid w:val="00C75BDF"/>
    <w:rsid w:val="00C762EC"/>
    <w:rsid w:val="00C8066C"/>
    <w:rsid w:val="00C8280D"/>
    <w:rsid w:val="00C86E25"/>
    <w:rsid w:val="00C87A3B"/>
    <w:rsid w:val="00C90621"/>
    <w:rsid w:val="00C94EEE"/>
    <w:rsid w:val="00CA11AF"/>
    <w:rsid w:val="00CA6998"/>
    <w:rsid w:val="00CB0E21"/>
    <w:rsid w:val="00CB4BC2"/>
    <w:rsid w:val="00CC59BF"/>
    <w:rsid w:val="00CC6451"/>
    <w:rsid w:val="00CC75A6"/>
    <w:rsid w:val="00CD0190"/>
    <w:rsid w:val="00CD1506"/>
    <w:rsid w:val="00CD31BA"/>
    <w:rsid w:val="00CD6568"/>
    <w:rsid w:val="00CD7B06"/>
    <w:rsid w:val="00CE33CA"/>
    <w:rsid w:val="00CE605C"/>
    <w:rsid w:val="00CE611E"/>
    <w:rsid w:val="00CF27EC"/>
    <w:rsid w:val="00D022BC"/>
    <w:rsid w:val="00D06434"/>
    <w:rsid w:val="00D11B22"/>
    <w:rsid w:val="00D14409"/>
    <w:rsid w:val="00D20811"/>
    <w:rsid w:val="00D20E2A"/>
    <w:rsid w:val="00D32957"/>
    <w:rsid w:val="00D34416"/>
    <w:rsid w:val="00D3557C"/>
    <w:rsid w:val="00D374D4"/>
    <w:rsid w:val="00D37566"/>
    <w:rsid w:val="00D40F18"/>
    <w:rsid w:val="00D528EF"/>
    <w:rsid w:val="00D54AE5"/>
    <w:rsid w:val="00D6030B"/>
    <w:rsid w:val="00D66D3F"/>
    <w:rsid w:val="00D67F56"/>
    <w:rsid w:val="00D72CC7"/>
    <w:rsid w:val="00D76A1B"/>
    <w:rsid w:val="00D841FF"/>
    <w:rsid w:val="00D97604"/>
    <w:rsid w:val="00DA1BB4"/>
    <w:rsid w:val="00DA2E15"/>
    <w:rsid w:val="00DA5E04"/>
    <w:rsid w:val="00DB117F"/>
    <w:rsid w:val="00DB41A0"/>
    <w:rsid w:val="00DB4F39"/>
    <w:rsid w:val="00DB66D7"/>
    <w:rsid w:val="00DB6B8F"/>
    <w:rsid w:val="00DC20F5"/>
    <w:rsid w:val="00DC5DFF"/>
    <w:rsid w:val="00DD08DF"/>
    <w:rsid w:val="00DD1BEB"/>
    <w:rsid w:val="00DE1F4B"/>
    <w:rsid w:val="00DE3C5A"/>
    <w:rsid w:val="00DE3C6E"/>
    <w:rsid w:val="00DE4E0A"/>
    <w:rsid w:val="00DE5306"/>
    <w:rsid w:val="00DF3B8D"/>
    <w:rsid w:val="00E1242F"/>
    <w:rsid w:val="00E21195"/>
    <w:rsid w:val="00E22530"/>
    <w:rsid w:val="00E25D8F"/>
    <w:rsid w:val="00E27848"/>
    <w:rsid w:val="00E32C9B"/>
    <w:rsid w:val="00E3425C"/>
    <w:rsid w:val="00E41F18"/>
    <w:rsid w:val="00E425F0"/>
    <w:rsid w:val="00E42E44"/>
    <w:rsid w:val="00E52A1C"/>
    <w:rsid w:val="00E53343"/>
    <w:rsid w:val="00E53370"/>
    <w:rsid w:val="00E574DB"/>
    <w:rsid w:val="00E642E5"/>
    <w:rsid w:val="00E65C70"/>
    <w:rsid w:val="00E74378"/>
    <w:rsid w:val="00E773A1"/>
    <w:rsid w:val="00E77C27"/>
    <w:rsid w:val="00E82FFC"/>
    <w:rsid w:val="00E92AD3"/>
    <w:rsid w:val="00E9414F"/>
    <w:rsid w:val="00E9540B"/>
    <w:rsid w:val="00E97D49"/>
    <w:rsid w:val="00EA2604"/>
    <w:rsid w:val="00EB1821"/>
    <w:rsid w:val="00EB5FF1"/>
    <w:rsid w:val="00EB6336"/>
    <w:rsid w:val="00EB7D0E"/>
    <w:rsid w:val="00EC03E9"/>
    <w:rsid w:val="00EC3917"/>
    <w:rsid w:val="00ED5185"/>
    <w:rsid w:val="00ED6308"/>
    <w:rsid w:val="00EF6AC5"/>
    <w:rsid w:val="00F0519C"/>
    <w:rsid w:val="00F07C18"/>
    <w:rsid w:val="00F10632"/>
    <w:rsid w:val="00F166DD"/>
    <w:rsid w:val="00F17563"/>
    <w:rsid w:val="00F20D83"/>
    <w:rsid w:val="00F210BA"/>
    <w:rsid w:val="00F2118C"/>
    <w:rsid w:val="00F353D9"/>
    <w:rsid w:val="00F3688E"/>
    <w:rsid w:val="00F446A0"/>
    <w:rsid w:val="00F44AAF"/>
    <w:rsid w:val="00F44AC9"/>
    <w:rsid w:val="00F47A3F"/>
    <w:rsid w:val="00F50321"/>
    <w:rsid w:val="00F57298"/>
    <w:rsid w:val="00F60714"/>
    <w:rsid w:val="00F62C17"/>
    <w:rsid w:val="00F6490C"/>
    <w:rsid w:val="00F737B4"/>
    <w:rsid w:val="00F75563"/>
    <w:rsid w:val="00F764B7"/>
    <w:rsid w:val="00F76588"/>
    <w:rsid w:val="00F76A8C"/>
    <w:rsid w:val="00F76AC4"/>
    <w:rsid w:val="00F76CA6"/>
    <w:rsid w:val="00F802A2"/>
    <w:rsid w:val="00F96009"/>
    <w:rsid w:val="00F9676D"/>
    <w:rsid w:val="00F97FEC"/>
    <w:rsid w:val="00FA2C08"/>
    <w:rsid w:val="00FA7F3C"/>
    <w:rsid w:val="00FB1CE5"/>
    <w:rsid w:val="00FB61B2"/>
    <w:rsid w:val="00FC0A71"/>
    <w:rsid w:val="00FC3EAC"/>
    <w:rsid w:val="00FC767C"/>
    <w:rsid w:val="00FD0352"/>
    <w:rsid w:val="00FE25D1"/>
    <w:rsid w:val="00FE37AC"/>
    <w:rsid w:val="00FE661E"/>
    <w:rsid w:val="00FF3C21"/>
    <w:rsid w:val="00FF3E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341309"/>
  <w15:chartTrackingRefBased/>
  <w15:docId w15:val="{6278C7AF-E2A7-4595-ACB5-EF419D4D4C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90621"/>
  </w:style>
  <w:style w:type="paragraph" w:styleId="Heading1">
    <w:name w:val="heading 1"/>
    <w:basedOn w:val="Normal"/>
    <w:next w:val="Normal"/>
    <w:link w:val="Heading1Char"/>
    <w:uiPriority w:val="9"/>
    <w:qFormat/>
    <w:rsid w:val="00C9062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9062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C9062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9062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9062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9062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9062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9062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9062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9062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9062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C9062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9062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9062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9062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9062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9062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90621"/>
    <w:rPr>
      <w:rFonts w:eastAsiaTheme="majorEastAsia" w:cstheme="majorBidi"/>
      <w:color w:val="272727" w:themeColor="text1" w:themeTint="D8"/>
    </w:rPr>
  </w:style>
  <w:style w:type="paragraph" w:styleId="Title">
    <w:name w:val="Title"/>
    <w:basedOn w:val="Normal"/>
    <w:next w:val="Normal"/>
    <w:link w:val="TitleChar"/>
    <w:uiPriority w:val="10"/>
    <w:qFormat/>
    <w:rsid w:val="00C9062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9062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9062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9062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90621"/>
    <w:pPr>
      <w:spacing w:before="160"/>
      <w:jc w:val="center"/>
    </w:pPr>
    <w:rPr>
      <w:i/>
      <w:iCs/>
      <w:color w:val="404040" w:themeColor="text1" w:themeTint="BF"/>
    </w:rPr>
  </w:style>
  <w:style w:type="character" w:customStyle="1" w:styleId="QuoteChar">
    <w:name w:val="Quote Char"/>
    <w:basedOn w:val="DefaultParagraphFont"/>
    <w:link w:val="Quote"/>
    <w:uiPriority w:val="29"/>
    <w:rsid w:val="00C90621"/>
    <w:rPr>
      <w:i/>
      <w:iCs/>
      <w:color w:val="404040" w:themeColor="text1" w:themeTint="BF"/>
    </w:rPr>
  </w:style>
  <w:style w:type="paragraph" w:styleId="ListParagraph">
    <w:name w:val="List Paragraph"/>
    <w:basedOn w:val="Normal"/>
    <w:uiPriority w:val="34"/>
    <w:qFormat/>
    <w:rsid w:val="00C90621"/>
    <w:pPr>
      <w:ind w:left="720"/>
      <w:contextualSpacing/>
    </w:pPr>
  </w:style>
  <w:style w:type="character" w:styleId="IntenseEmphasis">
    <w:name w:val="Intense Emphasis"/>
    <w:basedOn w:val="DefaultParagraphFont"/>
    <w:uiPriority w:val="21"/>
    <w:qFormat/>
    <w:rsid w:val="00C90621"/>
    <w:rPr>
      <w:i/>
      <w:iCs/>
      <w:color w:val="0F4761" w:themeColor="accent1" w:themeShade="BF"/>
    </w:rPr>
  </w:style>
  <w:style w:type="paragraph" w:styleId="IntenseQuote">
    <w:name w:val="Intense Quote"/>
    <w:basedOn w:val="Normal"/>
    <w:next w:val="Normal"/>
    <w:link w:val="IntenseQuoteChar"/>
    <w:uiPriority w:val="30"/>
    <w:qFormat/>
    <w:rsid w:val="00C9062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90621"/>
    <w:rPr>
      <w:i/>
      <w:iCs/>
      <w:color w:val="0F4761" w:themeColor="accent1" w:themeShade="BF"/>
    </w:rPr>
  </w:style>
  <w:style w:type="character" w:styleId="IntenseReference">
    <w:name w:val="Intense Reference"/>
    <w:basedOn w:val="DefaultParagraphFont"/>
    <w:uiPriority w:val="32"/>
    <w:qFormat/>
    <w:rsid w:val="00C90621"/>
    <w:rPr>
      <w:b/>
      <w:bCs/>
      <w:smallCaps/>
      <w:color w:val="0F4761" w:themeColor="accent1" w:themeShade="BF"/>
      <w:spacing w:val="5"/>
    </w:rPr>
  </w:style>
  <w:style w:type="paragraph" w:styleId="Header">
    <w:name w:val="header"/>
    <w:basedOn w:val="Normal"/>
    <w:link w:val="HeaderChar"/>
    <w:uiPriority w:val="99"/>
    <w:unhideWhenUsed/>
    <w:rsid w:val="00C90621"/>
    <w:pPr>
      <w:tabs>
        <w:tab w:val="center" w:pos="4680"/>
        <w:tab w:val="right" w:pos="9360"/>
      </w:tabs>
      <w:spacing w:after="0" w:line="240" w:lineRule="auto"/>
    </w:pPr>
  </w:style>
  <w:style w:type="character" w:customStyle="1" w:styleId="HeaderChar">
    <w:name w:val="Header Char"/>
    <w:basedOn w:val="DefaultParagraphFont"/>
    <w:link w:val="Header"/>
    <w:uiPriority w:val="99"/>
    <w:rsid w:val="00C90621"/>
  </w:style>
  <w:style w:type="paragraph" w:styleId="Footer">
    <w:name w:val="footer"/>
    <w:basedOn w:val="Normal"/>
    <w:link w:val="FooterChar"/>
    <w:uiPriority w:val="99"/>
    <w:unhideWhenUsed/>
    <w:rsid w:val="00C90621"/>
    <w:pPr>
      <w:tabs>
        <w:tab w:val="center" w:pos="4680"/>
        <w:tab w:val="right" w:pos="9360"/>
      </w:tabs>
      <w:spacing w:after="0" w:line="240" w:lineRule="auto"/>
    </w:pPr>
  </w:style>
  <w:style w:type="character" w:customStyle="1" w:styleId="FooterChar">
    <w:name w:val="Footer Char"/>
    <w:basedOn w:val="DefaultParagraphFont"/>
    <w:link w:val="Footer"/>
    <w:uiPriority w:val="99"/>
    <w:rsid w:val="00C90621"/>
  </w:style>
  <w:style w:type="paragraph" w:styleId="NormalWeb">
    <w:name w:val="Normal (Web)"/>
    <w:basedOn w:val="Normal"/>
    <w:uiPriority w:val="99"/>
    <w:unhideWhenUsed/>
    <w:rsid w:val="00784B60"/>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784B60"/>
    <w:rPr>
      <w:b/>
      <w:bCs/>
    </w:rPr>
  </w:style>
  <w:style w:type="character" w:styleId="Hyperlink">
    <w:name w:val="Hyperlink"/>
    <w:basedOn w:val="DefaultParagraphFont"/>
    <w:uiPriority w:val="99"/>
    <w:unhideWhenUsed/>
    <w:rsid w:val="00FC0A71"/>
    <w:rPr>
      <w:color w:val="467886" w:themeColor="hyperlink"/>
      <w:u w:val="single"/>
    </w:rPr>
  </w:style>
  <w:style w:type="character" w:styleId="UnresolvedMention">
    <w:name w:val="Unresolved Mention"/>
    <w:basedOn w:val="DefaultParagraphFont"/>
    <w:uiPriority w:val="99"/>
    <w:semiHidden/>
    <w:unhideWhenUsed/>
    <w:rsid w:val="00FC0A7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739440">
      <w:bodyDiv w:val="1"/>
      <w:marLeft w:val="0"/>
      <w:marRight w:val="0"/>
      <w:marTop w:val="0"/>
      <w:marBottom w:val="0"/>
      <w:divBdr>
        <w:top w:val="none" w:sz="0" w:space="0" w:color="auto"/>
        <w:left w:val="none" w:sz="0" w:space="0" w:color="auto"/>
        <w:bottom w:val="none" w:sz="0" w:space="0" w:color="auto"/>
        <w:right w:val="none" w:sz="0" w:space="0" w:color="auto"/>
      </w:divBdr>
    </w:div>
    <w:div w:id="87120085">
      <w:bodyDiv w:val="1"/>
      <w:marLeft w:val="0"/>
      <w:marRight w:val="0"/>
      <w:marTop w:val="0"/>
      <w:marBottom w:val="0"/>
      <w:divBdr>
        <w:top w:val="none" w:sz="0" w:space="0" w:color="auto"/>
        <w:left w:val="none" w:sz="0" w:space="0" w:color="auto"/>
        <w:bottom w:val="none" w:sz="0" w:space="0" w:color="auto"/>
        <w:right w:val="none" w:sz="0" w:space="0" w:color="auto"/>
      </w:divBdr>
    </w:div>
    <w:div w:id="100805506">
      <w:bodyDiv w:val="1"/>
      <w:marLeft w:val="0"/>
      <w:marRight w:val="0"/>
      <w:marTop w:val="0"/>
      <w:marBottom w:val="0"/>
      <w:divBdr>
        <w:top w:val="none" w:sz="0" w:space="0" w:color="auto"/>
        <w:left w:val="none" w:sz="0" w:space="0" w:color="auto"/>
        <w:bottom w:val="none" w:sz="0" w:space="0" w:color="auto"/>
        <w:right w:val="none" w:sz="0" w:space="0" w:color="auto"/>
      </w:divBdr>
    </w:div>
    <w:div w:id="240334655">
      <w:bodyDiv w:val="1"/>
      <w:marLeft w:val="0"/>
      <w:marRight w:val="0"/>
      <w:marTop w:val="0"/>
      <w:marBottom w:val="0"/>
      <w:divBdr>
        <w:top w:val="none" w:sz="0" w:space="0" w:color="auto"/>
        <w:left w:val="none" w:sz="0" w:space="0" w:color="auto"/>
        <w:bottom w:val="none" w:sz="0" w:space="0" w:color="auto"/>
        <w:right w:val="none" w:sz="0" w:space="0" w:color="auto"/>
      </w:divBdr>
    </w:div>
    <w:div w:id="243954704">
      <w:bodyDiv w:val="1"/>
      <w:marLeft w:val="0"/>
      <w:marRight w:val="0"/>
      <w:marTop w:val="0"/>
      <w:marBottom w:val="0"/>
      <w:divBdr>
        <w:top w:val="none" w:sz="0" w:space="0" w:color="auto"/>
        <w:left w:val="none" w:sz="0" w:space="0" w:color="auto"/>
        <w:bottom w:val="none" w:sz="0" w:space="0" w:color="auto"/>
        <w:right w:val="none" w:sz="0" w:space="0" w:color="auto"/>
      </w:divBdr>
      <w:divsChild>
        <w:div w:id="1445072022">
          <w:blockQuote w:val="1"/>
          <w:marLeft w:val="0"/>
          <w:marRight w:val="0"/>
          <w:marTop w:val="384"/>
          <w:marBottom w:val="384"/>
          <w:divBdr>
            <w:top w:val="single" w:sz="2" w:space="0" w:color="E5E7EB"/>
            <w:left w:val="single" w:sz="2" w:space="0" w:color="E5E7EB"/>
            <w:bottom w:val="single" w:sz="2" w:space="0" w:color="E5E7EB"/>
            <w:right w:val="single" w:sz="2" w:space="0" w:color="E5E7EB"/>
          </w:divBdr>
        </w:div>
      </w:divsChild>
    </w:div>
    <w:div w:id="248774923">
      <w:bodyDiv w:val="1"/>
      <w:marLeft w:val="0"/>
      <w:marRight w:val="0"/>
      <w:marTop w:val="0"/>
      <w:marBottom w:val="0"/>
      <w:divBdr>
        <w:top w:val="none" w:sz="0" w:space="0" w:color="auto"/>
        <w:left w:val="none" w:sz="0" w:space="0" w:color="auto"/>
        <w:bottom w:val="none" w:sz="0" w:space="0" w:color="auto"/>
        <w:right w:val="none" w:sz="0" w:space="0" w:color="auto"/>
      </w:divBdr>
    </w:div>
    <w:div w:id="269581394">
      <w:bodyDiv w:val="1"/>
      <w:marLeft w:val="0"/>
      <w:marRight w:val="0"/>
      <w:marTop w:val="0"/>
      <w:marBottom w:val="0"/>
      <w:divBdr>
        <w:top w:val="none" w:sz="0" w:space="0" w:color="auto"/>
        <w:left w:val="none" w:sz="0" w:space="0" w:color="auto"/>
        <w:bottom w:val="none" w:sz="0" w:space="0" w:color="auto"/>
        <w:right w:val="none" w:sz="0" w:space="0" w:color="auto"/>
      </w:divBdr>
    </w:div>
    <w:div w:id="271401891">
      <w:bodyDiv w:val="1"/>
      <w:marLeft w:val="0"/>
      <w:marRight w:val="0"/>
      <w:marTop w:val="0"/>
      <w:marBottom w:val="0"/>
      <w:divBdr>
        <w:top w:val="none" w:sz="0" w:space="0" w:color="auto"/>
        <w:left w:val="none" w:sz="0" w:space="0" w:color="auto"/>
        <w:bottom w:val="none" w:sz="0" w:space="0" w:color="auto"/>
        <w:right w:val="none" w:sz="0" w:space="0" w:color="auto"/>
      </w:divBdr>
    </w:div>
    <w:div w:id="308436108">
      <w:bodyDiv w:val="1"/>
      <w:marLeft w:val="0"/>
      <w:marRight w:val="0"/>
      <w:marTop w:val="0"/>
      <w:marBottom w:val="0"/>
      <w:divBdr>
        <w:top w:val="none" w:sz="0" w:space="0" w:color="auto"/>
        <w:left w:val="none" w:sz="0" w:space="0" w:color="auto"/>
        <w:bottom w:val="none" w:sz="0" w:space="0" w:color="auto"/>
        <w:right w:val="none" w:sz="0" w:space="0" w:color="auto"/>
      </w:divBdr>
    </w:div>
    <w:div w:id="333069599">
      <w:bodyDiv w:val="1"/>
      <w:marLeft w:val="0"/>
      <w:marRight w:val="0"/>
      <w:marTop w:val="0"/>
      <w:marBottom w:val="0"/>
      <w:divBdr>
        <w:top w:val="none" w:sz="0" w:space="0" w:color="auto"/>
        <w:left w:val="none" w:sz="0" w:space="0" w:color="auto"/>
        <w:bottom w:val="none" w:sz="0" w:space="0" w:color="auto"/>
        <w:right w:val="none" w:sz="0" w:space="0" w:color="auto"/>
      </w:divBdr>
    </w:div>
    <w:div w:id="419764428">
      <w:bodyDiv w:val="1"/>
      <w:marLeft w:val="0"/>
      <w:marRight w:val="0"/>
      <w:marTop w:val="0"/>
      <w:marBottom w:val="0"/>
      <w:divBdr>
        <w:top w:val="none" w:sz="0" w:space="0" w:color="auto"/>
        <w:left w:val="none" w:sz="0" w:space="0" w:color="auto"/>
        <w:bottom w:val="none" w:sz="0" w:space="0" w:color="auto"/>
        <w:right w:val="none" w:sz="0" w:space="0" w:color="auto"/>
      </w:divBdr>
    </w:div>
    <w:div w:id="424303131">
      <w:bodyDiv w:val="1"/>
      <w:marLeft w:val="0"/>
      <w:marRight w:val="0"/>
      <w:marTop w:val="0"/>
      <w:marBottom w:val="0"/>
      <w:divBdr>
        <w:top w:val="none" w:sz="0" w:space="0" w:color="auto"/>
        <w:left w:val="none" w:sz="0" w:space="0" w:color="auto"/>
        <w:bottom w:val="none" w:sz="0" w:space="0" w:color="auto"/>
        <w:right w:val="none" w:sz="0" w:space="0" w:color="auto"/>
      </w:divBdr>
    </w:div>
    <w:div w:id="445780946">
      <w:bodyDiv w:val="1"/>
      <w:marLeft w:val="0"/>
      <w:marRight w:val="0"/>
      <w:marTop w:val="0"/>
      <w:marBottom w:val="0"/>
      <w:divBdr>
        <w:top w:val="none" w:sz="0" w:space="0" w:color="auto"/>
        <w:left w:val="none" w:sz="0" w:space="0" w:color="auto"/>
        <w:bottom w:val="none" w:sz="0" w:space="0" w:color="auto"/>
        <w:right w:val="none" w:sz="0" w:space="0" w:color="auto"/>
      </w:divBdr>
    </w:div>
    <w:div w:id="547961077">
      <w:bodyDiv w:val="1"/>
      <w:marLeft w:val="0"/>
      <w:marRight w:val="0"/>
      <w:marTop w:val="0"/>
      <w:marBottom w:val="0"/>
      <w:divBdr>
        <w:top w:val="none" w:sz="0" w:space="0" w:color="auto"/>
        <w:left w:val="none" w:sz="0" w:space="0" w:color="auto"/>
        <w:bottom w:val="none" w:sz="0" w:space="0" w:color="auto"/>
        <w:right w:val="none" w:sz="0" w:space="0" w:color="auto"/>
      </w:divBdr>
    </w:div>
    <w:div w:id="607465701">
      <w:bodyDiv w:val="1"/>
      <w:marLeft w:val="0"/>
      <w:marRight w:val="0"/>
      <w:marTop w:val="0"/>
      <w:marBottom w:val="0"/>
      <w:divBdr>
        <w:top w:val="none" w:sz="0" w:space="0" w:color="auto"/>
        <w:left w:val="none" w:sz="0" w:space="0" w:color="auto"/>
        <w:bottom w:val="none" w:sz="0" w:space="0" w:color="auto"/>
        <w:right w:val="none" w:sz="0" w:space="0" w:color="auto"/>
      </w:divBdr>
    </w:div>
    <w:div w:id="630673301">
      <w:bodyDiv w:val="1"/>
      <w:marLeft w:val="0"/>
      <w:marRight w:val="0"/>
      <w:marTop w:val="0"/>
      <w:marBottom w:val="0"/>
      <w:divBdr>
        <w:top w:val="none" w:sz="0" w:space="0" w:color="auto"/>
        <w:left w:val="none" w:sz="0" w:space="0" w:color="auto"/>
        <w:bottom w:val="none" w:sz="0" w:space="0" w:color="auto"/>
        <w:right w:val="none" w:sz="0" w:space="0" w:color="auto"/>
      </w:divBdr>
    </w:div>
    <w:div w:id="650450362">
      <w:bodyDiv w:val="1"/>
      <w:marLeft w:val="0"/>
      <w:marRight w:val="0"/>
      <w:marTop w:val="0"/>
      <w:marBottom w:val="0"/>
      <w:divBdr>
        <w:top w:val="none" w:sz="0" w:space="0" w:color="auto"/>
        <w:left w:val="none" w:sz="0" w:space="0" w:color="auto"/>
        <w:bottom w:val="none" w:sz="0" w:space="0" w:color="auto"/>
        <w:right w:val="none" w:sz="0" w:space="0" w:color="auto"/>
      </w:divBdr>
    </w:div>
    <w:div w:id="723796146">
      <w:bodyDiv w:val="1"/>
      <w:marLeft w:val="0"/>
      <w:marRight w:val="0"/>
      <w:marTop w:val="0"/>
      <w:marBottom w:val="0"/>
      <w:divBdr>
        <w:top w:val="none" w:sz="0" w:space="0" w:color="auto"/>
        <w:left w:val="none" w:sz="0" w:space="0" w:color="auto"/>
        <w:bottom w:val="none" w:sz="0" w:space="0" w:color="auto"/>
        <w:right w:val="none" w:sz="0" w:space="0" w:color="auto"/>
      </w:divBdr>
    </w:div>
    <w:div w:id="739788656">
      <w:bodyDiv w:val="1"/>
      <w:marLeft w:val="0"/>
      <w:marRight w:val="0"/>
      <w:marTop w:val="0"/>
      <w:marBottom w:val="0"/>
      <w:divBdr>
        <w:top w:val="none" w:sz="0" w:space="0" w:color="auto"/>
        <w:left w:val="none" w:sz="0" w:space="0" w:color="auto"/>
        <w:bottom w:val="none" w:sz="0" w:space="0" w:color="auto"/>
        <w:right w:val="none" w:sz="0" w:space="0" w:color="auto"/>
      </w:divBdr>
    </w:div>
    <w:div w:id="752238647">
      <w:bodyDiv w:val="1"/>
      <w:marLeft w:val="0"/>
      <w:marRight w:val="0"/>
      <w:marTop w:val="0"/>
      <w:marBottom w:val="0"/>
      <w:divBdr>
        <w:top w:val="none" w:sz="0" w:space="0" w:color="auto"/>
        <w:left w:val="none" w:sz="0" w:space="0" w:color="auto"/>
        <w:bottom w:val="none" w:sz="0" w:space="0" w:color="auto"/>
        <w:right w:val="none" w:sz="0" w:space="0" w:color="auto"/>
      </w:divBdr>
    </w:div>
    <w:div w:id="811291468">
      <w:bodyDiv w:val="1"/>
      <w:marLeft w:val="0"/>
      <w:marRight w:val="0"/>
      <w:marTop w:val="0"/>
      <w:marBottom w:val="0"/>
      <w:divBdr>
        <w:top w:val="none" w:sz="0" w:space="0" w:color="auto"/>
        <w:left w:val="none" w:sz="0" w:space="0" w:color="auto"/>
        <w:bottom w:val="none" w:sz="0" w:space="0" w:color="auto"/>
        <w:right w:val="none" w:sz="0" w:space="0" w:color="auto"/>
      </w:divBdr>
    </w:div>
    <w:div w:id="826870204">
      <w:bodyDiv w:val="1"/>
      <w:marLeft w:val="0"/>
      <w:marRight w:val="0"/>
      <w:marTop w:val="0"/>
      <w:marBottom w:val="0"/>
      <w:divBdr>
        <w:top w:val="none" w:sz="0" w:space="0" w:color="auto"/>
        <w:left w:val="none" w:sz="0" w:space="0" w:color="auto"/>
        <w:bottom w:val="none" w:sz="0" w:space="0" w:color="auto"/>
        <w:right w:val="none" w:sz="0" w:space="0" w:color="auto"/>
      </w:divBdr>
    </w:div>
    <w:div w:id="852382163">
      <w:bodyDiv w:val="1"/>
      <w:marLeft w:val="0"/>
      <w:marRight w:val="0"/>
      <w:marTop w:val="0"/>
      <w:marBottom w:val="0"/>
      <w:divBdr>
        <w:top w:val="none" w:sz="0" w:space="0" w:color="auto"/>
        <w:left w:val="none" w:sz="0" w:space="0" w:color="auto"/>
        <w:bottom w:val="none" w:sz="0" w:space="0" w:color="auto"/>
        <w:right w:val="none" w:sz="0" w:space="0" w:color="auto"/>
      </w:divBdr>
    </w:div>
    <w:div w:id="878980460">
      <w:bodyDiv w:val="1"/>
      <w:marLeft w:val="0"/>
      <w:marRight w:val="0"/>
      <w:marTop w:val="0"/>
      <w:marBottom w:val="0"/>
      <w:divBdr>
        <w:top w:val="none" w:sz="0" w:space="0" w:color="auto"/>
        <w:left w:val="none" w:sz="0" w:space="0" w:color="auto"/>
        <w:bottom w:val="none" w:sz="0" w:space="0" w:color="auto"/>
        <w:right w:val="none" w:sz="0" w:space="0" w:color="auto"/>
      </w:divBdr>
    </w:div>
    <w:div w:id="880092732">
      <w:bodyDiv w:val="1"/>
      <w:marLeft w:val="0"/>
      <w:marRight w:val="0"/>
      <w:marTop w:val="0"/>
      <w:marBottom w:val="0"/>
      <w:divBdr>
        <w:top w:val="none" w:sz="0" w:space="0" w:color="auto"/>
        <w:left w:val="none" w:sz="0" w:space="0" w:color="auto"/>
        <w:bottom w:val="none" w:sz="0" w:space="0" w:color="auto"/>
        <w:right w:val="none" w:sz="0" w:space="0" w:color="auto"/>
      </w:divBdr>
    </w:div>
    <w:div w:id="883908982">
      <w:bodyDiv w:val="1"/>
      <w:marLeft w:val="0"/>
      <w:marRight w:val="0"/>
      <w:marTop w:val="0"/>
      <w:marBottom w:val="0"/>
      <w:divBdr>
        <w:top w:val="none" w:sz="0" w:space="0" w:color="auto"/>
        <w:left w:val="none" w:sz="0" w:space="0" w:color="auto"/>
        <w:bottom w:val="none" w:sz="0" w:space="0" w:color="auto"/>
        <w:right w:val="none" w:sz="0" w:space="0" w:color="auto"/>
      </w:divBdr>
    </w:div>
    <w:div w:id="916399774">
      <w:bodyDiv w:val="1"/>
      <w:marLeft w:val="0"/>
      <w:marRight w:val="0"/>
      <w:marTop w:val="0"/>
      <w:marBottom w:val="0"/>
      <w:divBdr>
        <w:top w:val="none" w:sz="0" w:space="0" w:color="auto"/>
        <w:left w:val="none" w:sz="0" w:space="0" w:color="auto"/>
        <w:bottom w:val="none" w:sz="0" w:space="0" w:color="auto"/>
        <w:right w:val="none" w:sz="0" w:space="0" w:color="auto"/>
      </w:divBdr>
      <w:divsChild>
        <w:div w:id="662318436">
          <w:marLeft w:val="0"/>
          <w:marRight w:val="0"/>
          <w:marTop w:val="0"/>
          <w:marBottom w:val="0"/>
          <w:divBdr>
            <w:top w:val="none" w:sz="0" w:space="0" w:color="auto"/>
            <w:left w:val="none" w:sz="0" w:space="0" w:color="auto"/>
            <w:bottom w:val="none" w:sz="0" w:space="0" w:color="auto"/>
            <w:right w:val="none" w:sz="0" w:space="0" w:color="auto"/>
          </w:divBdr>
        </w:div>
        <w:div w:id="1705472710">
          <w:marLeft w:val="0"/>
          <w:marRight w:val="0"/>
          <w:marTop w:val="0"/>
          <w:marBottom w:val="0"/>
          <w:divBdr>
            <w:top w:val="none" w:sz="0" w:space="0" w:color="auto"/>
            <w:left w:val="none" w:sz="0" w:space="0" w:color="auto"/>
            <w:bottom w:val="none" w:sz="0" w:space="0" w:color="auto"/>
            <w:right w:val="none" w:sz="0" w:space="0" w:color="auto"/>
          </w:divBdr>
        </w:div>
        <w:div w:id="1706904390">
          <w:marLeft w:val="0"/>
          <w:marRight w:val="0"/>
          <w:marTop w:val="0"/>
          <w:marBottom w:val="0"/>
          <w:divBdr>
            <w:top w:val="none" w:sz="0" w:space="0" w:color="auto"/>
            <w:left w:val="none" w:sz="0" w:space="0" w:color="auto"/>
            <w:bottom w:val="none" w:sz="0" w:space="0" w:color="auto"/>
            <w:right w:val="none" w:sz="0" w:space="0" w:color="auto"/>
          </w:divBdr>
        </w:div>
        <w:div w:id="1742603040">
          <w:marLeft w:val="0"/>
          <w:marRight w:val="0"/>
          <w:marTop w:val="0"/>
          <w:marBottom w:val="0"/>
          <w:divBdr>
            <w:top w:val="none" w:sz="0" w:space="0" w:color="auto"/>
            <w:left w:val="none" w:sz="0" w:space="0" w:color="auto"/>
            <w:bottom w:val="none" w:sz="0" w:space="0" w:color="auto"/>
            <w:right w:val="none" w:sz="0" w:space="0" w:color="auto"/>
          </w:divBdr>
        </w:div>
        <w:div w:id="2056195470">
          <w:marLeft w:val="0"/>
          <w:marRight w:val="0"/>
          <w:marTop w:val="0"/>
          <w:marBottom w:val="0"/>
          <w:divBdr>
            <w:top w:val="none" w:sz="0" w:space="0" w:color="auto"/>
            <w:left w:val="none" w:sz="0" w:space="0" w:color="auto"/>
            <w:bottom w:val="none" w:sz="0" w:space="0" w:color="auto"/>
            <w:right w:val="none" w:sz="0" w:space="0" w:color="auto"/>
          </w:divBdr>
        </w:div>
        <w:div w:id="983118689">
          <w:marLeft w:val="0"/>
          <w:marRight w:val="0"/>
          <w:marTop w:val="0"/>
          <w:marBottom w:val="0"/>
          <w:divBdr>
            <w:top w:val="none" w:sz="0" w:space="0" w:color="auto"/>
            <w:left w:val="none" w:sz="0" w:space="0" w:color="auto"/>
            <w:bottom w:val="none" w:sz="0" w:space="0" w:color="auto"/>
            <w:right w:val="none" w:sz="0" w:space="0" w:color="auto"/>
          </w:divBdr>
        </w:div>
      </w:divsChild>
    </w:div>
    <w:div w:id="942104654">
      <w:bodyDiv w:val="1"/>
      <w:marLeft w:val="0"/>
      <w:marRight w:val="0"/>
      <w:marTop w:val="0"/>
      <w:marBottom w:val="0"/>
      <w:divBdr>
        <w:top w:val="none" w:sz="0" w:space="0" w:color="auto"/>
        <w:left w:val="none" w:sz="0" w:space="0" w:color="auto"/>
        <w:bottom w:val="none" w:sz="0" w:space="0" w:color="auto"/>
        <w:right w:val="none" w:sz="0" w:space="0" w:color="auto"/>
      </w:divBdr>
    </w:div>
    <w:div w:id="1069494449">
      <w:bodyDiv w:val="1"/>
      <w:marLeft w:val="0"/>
      <w:marRight w:val="0"/>
      <w:marTop w:val="0"/>
      <w:marBottom w:val="0"/>
      <w:divBdr>
        <w:top w:val="none" w:sz="0" w:space="0" w:color="auto"/>
        <w:left w:val="none" w:sz="0" w:space="0" w:color="auto"/>
        <w:bottom w:val="none" w:sz="0" w:space="0" w:color="auto"/>
        <w:right w:val="none" w:sz="0" w:space="0" w:color="auto"/>
      </w:divBdr>
      <w:divsChild>
        <w:div w:id="47807108">
          <w:blockQuote w:val="1"/>
          <w:marLeft w:val="0"/>
          <w:marRight w:val="0"/>
          <w:marTop w:val="384"/>
          <w:marBottom w:val="384"/>
          <w:divBdr>
            <w:top w:val="single" w:sz="2" w:space="0" w:color="E5E7EB"/>
            <w:left w:val="single" w:sz="2" w:space="0" w:color="E5E7EB"/>
            <w:bottom w:val="single" w:sz="2" w:space="0" w:color="E5E7EB"/>
            <w:right w:val="single" w:sz="2" w:space="0" w:color="E5E7EB"/>
          </w:divBdr>
        </w:div>
      </w:divsChild>
    </w:div>
    <w:div w:id="1086918193">
      <w:bodyDiv w:val="1"/>
      <w:marLeft w:val="0"/>
      <w:marRight w:val="0"/>
      <w:marTop w:val="0"/>
      <w:marBottom w:val="0"/>
      <w:divBdr>
        <w:top w:val="none" w:sz="0" w:space="0" w:color="auto"/>
        <w:left w:val="none" w:sz="0" w:space="0" w:color="auto"/>
        <w:bottom w:val="none" w:sz="0" w:space="0" w:color="auto"/>
        <w:right w:val="none" w:sz="0" w:space="0" w:color="auto"/>
      </w:divBdr>
    </w:div>
    <w:div w:id="1226644272">
      <w:bodyDiv w:val="1"/>
      <w:marLeft w:val="0"/>
      <w:marRight w:val="0"/>
      <w:marTop w:val="0"/>
      <w:marBottom w:val="0"/>
      <w:divBdr>
        <w:top w:val="none" w:sz="0" w:space="0" w:color="auto"/>
        <w:left w:val="none" w:sz="0" w:space="0" w:color="auto"/>
        <w:bottom w:val="none" w:sz="0" w:space="0" w:color="auto"/>
        <w:right w:val="none" w:sz="0" w:space="0" w:color="auto"/>
      </w:divBdr>
    </w:div>
    <w:div w:id="1234587127">
      <w:bodyDiv w:val="1"/>
      <w:marLeft w:val="0"/>
      <w:marRight w:val="0"/>
      <w:marTop w:val="0"/>
      <w:marBottom w:val="0"/>
      <w:divBdr>
        <w:top w:val="none" w:sz="0" w:space="0" w:color="auto"/>
        <w:left w:val="none" w:sz="0" w:space="0" w:color="auto"/>
        <w:bottom w:val="none" w:sz="0" w:space="0" w:color="auto"/>
        <w:right w:val="none" w:sz="0" w:space="0" w:color="auto"/>
      </w:divBdr>
    </w:div>
    <w:div w:id="1297369530">
      <w:bodyDiv w:val="1"/>
      <w:marLeft w:val="0"/>
      <w:marRight w:val="0"/>
      <w:marTop w:val="0"/>
      <w:marBottom w:val="0"/>
      <w:divBdr>
        <w:top w:val="none" w:sz="0" w:space="0" w:color="auto"/>
        <w:left w:val="none" w:sz="0" w:space="0" w:color="auto"/>
        <w:bottom w:val="none" w:sz="0" w:space="0" w:color="auto"/>
        <w:right w:val="none" w:sz="0" w:space="0" w:color="auto"/>
      </w:divBdr>
    </w:div>
    <w:div w:id="1377120505">
      <w:bodyDiv w:val="1"/>
      <w:marLeft w:val="0"/>
      <w:marRight w:val="0"/>
      <w:marTop w:val="0"/>
      <w:marBottom w:val="0"/>
      <w:divBdr>
        <w:top w:val="none" w:sz="0" w:space="0" w:color="auto"/>
        <w:left w:val="none" w:sz="0" w:space="0" w:color="auto"/>
        <w:bottom w:val="none" w:sz="0" w:space="0" w:color="auto"/>
        <w:right w:val="none" w:sz="0" w:space="0" w:color="auto"/>
      </w:divBdr>
    </w:div>
    <w:div w:id="1383360506">
      <w:bodyDiv w:val="1"/>
      <w:marLeft w:val="0"/>
      <w:marRight w:val="0"/>
      <w:marTop w:val="0"/>
      <w:marBottom w:val="0"/>
      <w:divBdr>
        <w:top w:val="none" w:sz="0" w:space="0" w:color="auto"/>
        <w:left w:val="none" w:sz="0" w:space="0" w:color="auto"/>
        <w:bottom w:val="none" w:sz="0" w:space="0" w:color="auto"/>
        <w:right w:val="none" w:sz="0" w:space="0" w:color="auto"/>
      </w:divBdr>
    </w:div>
    <w:div w:id="1441561615">
      <w:bodyDiv w:val="1"/>
      <w:marLeft w:val="0"/>
      <w:marRight w:val="0"/>
      <w:marTop w:val="0"/>
      <w:marBottom w:val="0"/>
      <w:divBdr>
        <w:top w:val="none" w:sz="0" w:space="0" w:color="auto"/>
        <w:left w:val="none" w:sz="0" w:space="0" w:color="auto"/>
        <w:bottom w:val="none" w:sz="0" w:space="0" w:color="auto"/>
        <w:right w:val="none" w:sz="0" w:space="0" w:color="auto"/>
      </w:divBdr>
    </w:div>
    <w:div w:id="1480265869">
      <w:bodyDiv w:val="1"/>
      <w:marLeft w:val="0"/>
      <w:marRight w:val="0"/>
      <w:marTop w:val="0"/>
      <w:marBottom w:val="0"/>
      <w:divBdr>
        <w:top w:val="none" w:sz="0" w:space="0" w:color="auto"/>
        <w:left w:val="none" w:sz="0" w:space="0" w:color="auto"/>
        <w:bottom w:val="none" w:sz="0" w:space="0" w:color="auto"/>
        <w:right w:val="none" w:sz="0" w:space="0" w:color="auto"/>
      </w:divBdr>
      <w:divsChild>
        <w:div w:id="2077120176">
          <w:marLeft w:val="0"/>
          <w:marRight w:val="0"/>
          <w:marTop w:val="0"/>
          <w:marBottom w:val="0"/>
          <w:divBdr>
            <w:top w:val="none" w:sz="0" w:space="0" w:color="auto"/>
            <w:left w:val="none" w:sz="0" w:space="0" w:color="auto"/>
            <w:bottom w:val="none" w:sz="0" w:space="0" w:color="auto"/>
            <w:right w:val="none" w:sz="0" w:space="0" w:color="auto"/>
          </w:divBdr>
        </w:div>
        <w:div w:id="1951810970">
          <w:marLeft w:val="0"/>
          <w:marRight w:val="0"/>
          <w:marTop w:val="0"/>
          <w:marBottom w:val="0"/>
          <w:divBdr>
            <w:top w:val="none" w:sz="0" w:space="0" w:color="auto"/>
            <w:left w:val="none" w:sz="0" w:space="0" w:color="auto"/>
            <w:bottom w:val="none" w:sz="0" w:space="0" w:color="auto"/>
            <w:right w:val="none" w:sz="0" w:space="0" w:color="auto"/>
          </w:divBdr>
        </w:div>
        <w:div w:id="1888713066">
          <w:marLeft w:val="0"/>
          <w:marRight w:val="0"/>
          <w:marTop w:val="0"/>
          <w:marBottom w:val="0"/>
          <w:divBdr>
            <w:top w:val="none" w:sz="0" w:space="0" w:color="auto"/>
            <w:left w:val="none" w:sz="0" w:space="0" w:color="auto"/>
            <w:bottom w:val="none" w:sz="0" w:space="0" w:color="auto"/>
            <w:right w:val="none" w:sz="0" w:space="0" w:color="auto"/>
          </w:divBdr>
        </w:div>
        <w:div w:id="254439738">
          <w:marLeft w:val="0"/>
          <w:marRight w:val="0"/>
          <w:marTop w:val="0"/>
          <w:marBottom w:val="0"/>
          <w:divBdr>
            <w:top w:val="none" w:sz="0" w:space="0" w:color="auto"/>
            <w:left w:val="none" w:sz="0" w:space="0" w:color="auto"/>
            <w:bottom w:val="none" w:sz="0" w:space="0" w:color="auto"/>
            <w:right w:val="none" w:sz="0" w:space="0" w:color="auto"/>
          </w:divBdr>
        </w:div>
        <w:div w:id="1859347040">
          <w:marLeft w:val="0"/>
          <w:marRight w:val="0"/>
          <w:marTop w:val="0"/>
          <w:marBottom w:val="0"/>
          <w:divBdr>
            <w:top w:val="none" w:sz="0" w:space="0" w:color="auto"/>
            <w:left w:val="none" w:sz="0" w:space="0" w:color="auto"/>
            <w:bottom w:val="none" w:sz="0" w:space="0" w:color="auto"/>
            <w:right w:val="none" w:sz="0" w:space="0" w:color="auto"/>
          </w:divBdr>
        </w:div>
        <w:div w:id="1521166995">
          <w:marLeft w:val="0"/>
          <w:marRight w:val="0"/>
          <w:marTop w:val="0"/>
          <w:marBottom w:val="0"/>
          <w:divBdr>
            <w:top w:val="none" w:sz="0" w:space="0" w:color="auto"/>
            <w:left w:val="none" w:sz="0" w:space="0" w:color="auto"/>
            <w:bottom w:val="none" w:sz="0" w:space="0" w:color="auto"/>
            <w:right w:val="none" w:sz="0" w:space="0" w:color="auto"/>
          </w:divBdr>
        </w:div>
      </w:divsChild>
    </w:div>
    <w:div w:id="1484661452">
      <w:bodyDiv w:val="1"/>
      <w:marLeft w:val="0"/>
      <w:marRight w:val="0"/>
      <w:marTop w:val="0"/>
      <w:marBottom w:val="0"/>
      <w:divBdr>
        <w:top w:val="none" w:sz="0" w:space="0" w:color="auto"/>
        <w:left w:val="none" w:sz="0" w:space="0" w:color="auto"/>
        <w:bottom w:val="none" w:sz="0" w:space="0" w:color="auto"/>
        <w:right w:val="none" w:sz="0" w:space="0" w:color="auto"/>
      </w:divBdr>
    </w:div>
    <w:div w:id="1538808327">
      <w:bodyDiv w:val="1"/>
      <w:marLeft w:val="0"/>
      <w:marRight w:val="0"/>
      <w:marTop w:val="0"/>
      <w:marBottom w:val="0"/>
      <w:divBdr>
        <w:top w:val="none" w:sz="0" w:space="0" w:color="auto"/>
        <w:left w:val="none" w:sz="0" w:space="0" w:color="auto"/>
        <w:bottom w:val="none" w:sz="0" w:space="0" w:color="auto"/>
        <w:right w:val="none" w:sz="0" w:space="0" w:color="auto"/>
      </w:divBdr>
    </w:div>
    <w:div w:id="1667710490">
      <w:bodyDiv w:val="1"/>
      <w:marLeft w:val="0"/>
      <w:marRight w:val="0"/>
      <w:marTop w:val="0"/>
      <w:marBottom w:val="0"/>
      <w:divBdr>
        <w:top w:val="none" w:sz="0" w:space="0" w:color="auto"/>
        <w:left w:val="none" w:sz="0" w:space="0" w:color="auto"/>
        <w:bottom w:val="none" w:sz="0" w:space="0" w:color="auto"/>
        <w:right w:val="none" w:sz="0" w:space="0" w:color="auto"/>
      </w:divBdr>
    </w:div>
    <w:div w:id="1674137570">
      <w:bodyDiv w:val="1"/>
      <w:marLeft w:val="0"/>
      <w:marRight w:val="0"/>
      <w:marTop w:val="0"/>
      <w:marBottom w:val="0"/>
      <w:divBdr>
        <w:top w:val="none" w:sz="0" w:space="0" w:color="auto"/>
        <w:left w:val="none" w:sz="0" w:space="0" w:color="auto"/>
        <w:bottom w:val="none" w:sz="0" w:space="0" w:color="auto"/>
        <w:right w:val="none" w:sz="0" w:space="0" w:color="auto"/>
      </w:divBdr>
    </w:div>
    <w:div w:id="1706100629">
      <w:bodyDiv w:val="1"/>
      <w:marLeft w:val="0"/>
      <w:marRight w:val="0"/>
      <w:marTop w:val="0"/>
      <w:marBottom w:val="0"/>
      <w:divBdr>
        <w:top w:val="none" w:sz="0" w:space="0" w:color="auto"/>
        <w:left w:val="none" w:sz="0" w:space="0" w:color="auto"/>
        <w:bottom w:val="none" w:sz="0" w:space="0" w:color="auto"/>
        <w:right w:val="none" w:sz="0" w:space="0" w:color="auto"/>
      </w:divBdr>
    </w:div>
    <w:div w:id="1878467403">
      <w:bodyDiv w:val="1"/>
      <w:marLeft w:val="0"/>
      <w:marRight w:val="0"/>
      <w:marTop w:val="0"/>
      <w:marBottom w:val="0"/>
      <w:divBdr>
        <w:top w:val="none" w:sz="0" w:space="0" w:color="auto"/>
        <w:left w:val="none" w:sz="0" w:space="0" w:color="auto"/>
        <w:bottom w:val="none" w:sz="0" w:space="0" w:color="auto"/>
        <w:right w:val="none" w:sz="0" w:space="0" w:color="auto"/>
      </w:divBdr>
    </w:div>
    <w:div w:id="1879007704">
      <w:bodyDiv w:val="1"/>
      <w:marLeft w:val="0"/>
      <w:marRight w:val="0"/>
      <w:marTop w:val="0"/>
      <w:marBottom w:val="0"/>
      <w:divBdr>
        <w:top w:val="none" w:sz="0" w:space="0" w:color="auto"/>
        <w:left w:val="none" w:sz="0" w:space="0" w:color="auto"/>
        <w:bottom w:val="none" w:sz="0" w:space="0" w:color="auto"/>
        <w:right w:val="none" w:sz="0" w:space="0" w:color="auto"/>
      </w:divBdr>
    </w:div>
    <w:div w:id="1896355698">
      <w:bodyDiv w:val="1"/>
      <w:marLeft w:val="0"/>
      <w:marRight w:val="0"/>
      <w:marTop w:val="0"/>
      <w:marBottom w:val="0"/>
      <w:divBdr>
        <w:top w:val="none" w:sz="0" w:space="0" w:color="auto"/>
        <w:left w:val="none" w:sz="0" w:space="0" w:color="auto"/>
        <w:bottom w:val="none" w:sz="0" w:space="0" w:color="auto"/>
        <w:right w:val="none" w:sz="0" w:space="0" w:color="auto"/>
      </w:divBdr>
    </w:div>
    <w:div w:id="1920358277">
      <w:bodyDiv w:val="1"/>
      <w:marLeft w:val="0"/>
      <w:marRight w:val="0"/>
      <w:marTop w:val="0"/>
      <w:marBottom w:val="0"/>
      <w:divBdr>
        <w:top w:val="none" w:sz="0" w:space="0" w:color="auto"/>
        <w:left w:val="none" w:sz="0" w:space="0" w:color="auto"/>
        <w:bottom w:val="none" w:sz="0" w:space="0" w:color="auto"/>
        <w:right w:val="none" w:sz="0" w:space="0" w:color="auto"/>
      </w:divBdr>
    </w:div>
    <w:div w:id="1965186349">
      <w:bodyDiv w:val="1"/>
      <w:marLeft w:val="0"/>
      <w:marRight w:val="0"/>
      <w:marTop w:val="0"/>
      <w:marBottom w:val="0"/>
      <w:divBdr>
        <w:top w:val="none" w:sz="0" w:space="0" w:color="auto"/>
        <w:left w:val="none" w:sz="0" w:space="0" w:color="auto"/>
        <w:bottom w:val="none" w:sz="0" w:space="0" w:color="auto"/>
        <w:right w:val="none" w:sz="0" w:space="0" w:color="auto"/>
      </w:divBdr>
    </w:div>
    <w:div w:id="2036616115">
      <w:bodyDiv w:val="1"/>
      <w:marLeft w:val="0"/>
      <w:marRight w:val="0"/>
      <w:marTop w:val="0"/>
      <w:marBottom w:val="0"/>
      <w:divBdr>
        <w:top w:val="none" w:sz="0" w:space="0" w:color="auto"/>
        <w:left w:val="none" w:sz="0" w:space="0" w:color="auto"/>
        <w:bottom w:val="none" w:sz="0" w:space="0" w:color="auto"/>
        <w:right w:val="none" w:sz="0" w:space="0" w:color="auto"/>
      </w:divBdr>
    </w:div>
    <w:div w:id="2039043804">
      <w:bodyDiv w:val="1"/>
      <w:marLeft w:val="0"/>
      <w:marRight w:val="0"/>
      <w:marTop w:val="0"/>
      <w:marBottom w:val="0"/>
      <w:divBdr>
        <w:top w:val="none" w:sz="0" w:space="0" w:color="auto"/>
        <w:left w:val="none" w:sz="0" w:space="0" w:color="auto"/>
        <w:bottom w:val="none" w:sz="0" w:space="0" w:color="auto"/>
        <w:right w:val="none" w:sz="0" w:space="0" w:color="auto"/>
      </w:divBdr>
    </w:div>
    <w:div w:id="2039774429">
      <w:bodyDiv w:val="1"/>
      <w:marLeft w:val="0"/>
      <w:marRight w:val="0"/>
      <w:marTop w:val="0"/>
      <w:marBottom w:val="0"/>
      <w:divBdr>
        <w:top w:val="none" w:sz="0" w:space="0" w:color="auto"/>
        <w:left w:val="none" w:sz="0" w:space="0" w:color="auto"/>
        <w:bottom w:val="none" w:sz="0" w:space="0" w:color="auto"/>
        <w:right w:val="none" w:sz="0" w:space="0" w:color="auto"/>
      </w:divBdr>
    </w:div>
    <w:div w:id="2058771468">
      <w:bodyDiv w:val="1"/>
      <w:marLeft w:val="0"/>
      <w:marRight w:val="0"/>
      <w:marTop w:val="0"/>
      <w:marBottom w:val="0"/>
      <w:divBdr>
        <w:top w:val="none" w:sz="0" w:space="0" w:color="auto"/>
        <w:left w:val="none" w:sz="0" w:space="0" w:color="auto"/>
        <w:bottom w:val="none" w:sz="0" w:space="0" w:color="auto"/>
        <w:right w:val="none" w:sz="0" w:space="0" w:color="auto"/>
      </w:divBdr>
    </w:div>
    <w:div w:id="2069767109">
      <w:bodyDiv w:val="1"/>
      <w:marLeft w:val="0"/>
      <w:marRight w:val="0"/>
      <w:marTop w:val="0"/>
      <w:marBottom w:val="0"/>
      <w:divBdr>
        <w:top w:val="none" w:sz="0" w:space="0" w:color="auto"/>
        <w:left w:val="none" w:sz="0" w:space="0" w:color="auto"/>
        <w:bottom w:val="none" w:sz="0" w:space="0" w:color="auto"/>
        <w:right w:val="none" w:sz="0" w:space="0" w:color="auto"/>
      </w:divBdr>
    </w:div>
    <w:div w:id="2086145270">
      <w:bodyDiv w:val="1"/>
      <w:marLeft w:val="0"/>
      <w:marRight w:val="0"/>
      <w:marTop w:val="0"/>
      <w:marBottom w:val="0"/>
      <w:divBdr>
        <w:top w:val="none" w:sz="0" w:space="0" w:color="auto"/>
        <w:left w:val="none" w:sz="0" w:space="0" w:color="auto"/>
        <w:bottom w:val="none" w:sz="0" w:space="0" w:color="auto"/>
        <w:right w:val="none" w:sz="0" w:space="0" w:color="auto"/>
      </w:divBdr>
    </w:div>
    <w:div w:id="20900359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39</TotalTime>
  <Pages>5</Pages>
  <Words>996</Words>
  <Characters>6421</Characters>
  <Application>Microsoft Office Word</Application>
  <DocSecurity>0</DocSecurity>
  <Lines>145</Lines>
  <Paragraphs>79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Mandy Armstrong</dc:creator>
  <cp:keywords/>
  <dc:description/>
  <cp:lastModifiedBy>Mandy Armstrong</cp:lastModifiedBy>
  <cp:revision>17</cp:revision>
  <cp:lastPrinted>2026-02-16T20:02:00Z</cp:lastPrinted>
  <dcterms:created xsi:type="dcterms:W3CDTF">2026-05-27T15:49:00Z</dcterms:created>
  <dcterms:modified xsi:type="dcterms:W3CDTF">2026-05-27T16:27:00Z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2025-06-23T21:03:54Z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461cfc6d-34d3-4180-a913-f85e3ee08971</vt:lpwstr>
  </property>
  <property fmtid="{D5CDD505-2E9C-101B-9397-08002B2CF9AE}" pid="7" name="MSIP_Label_defa4170-0d19-0005-0004-bc88714345d2_ActionId">
    <vt:lpwstr>5b5f0e36-0cb7-4190-a5fc-30f7c2803981</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