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41DBFF1C" w:rsidR="00151D15" w:rsidRDefault="00D8654F" w:rsidP="00151D15">
      <w:pPr>
        <w:tabs>
          <w:tab w:val="left" w:pos="4063"/>
        </w:tabs>
        <w:rPr>
          <w:rFonts w:ascii="Roboto" w:hAnsi="Roboto"/>
        </w:rPr>
      </w:pPr>
      <w:r>
        <w:rPr>
          <w:rFonts w:ascii="Roboto" w:hAnsi="Roboto"/>
        </w:rPr>
        <w:t>School Plan for Management of Student Behavior 4302</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20939B1D" w:rsidR="00BC59CF" w:rsidRPr="00BC59CF" w:rsidRDefault="004B6E10" w:rsidP="00BC59CF">
      <w:pPr>
        <w:tabs>
          <w:tab w:val="left" w:pos="4063"/>
        </w:tabs>
        <w:rPr>
          <w:rFonts w:ascii="Roboto" w:hAnsi="Roboto"/>
        </w:rPr>
      </w:pPr>
      <w:r>
        <w:rPr>
          <w:rFonts w:ascii="Roboto" w:hAnsi="Roboto"/>
        </w:rPr>
        <w:t xml:space="preserve">The proposed </w:t>
      </w:r>
      <w:r w:rsidR="00D8654F">
        <w:rPr>
          <w:rFonts w:ascii="Roboto" w:hAnsi="Roboto"/>
        </w:rPr>
        <w:t>policy establishes a comprehensive, positive, and proactive framework for managing student behavior at ENCSD.  The policy is designed to promote a safe, orderly, and supportive learning environment while recognizing the unique communication and educational needs of Deaf and Hard of Hearing students.  Key components of the policy include:</w:t>
      </w:r>
    </w:p>
    <w:p w14:paraId="48848209" w14:textId="5756873E" w:rsidR="005A1F38" w:rsidRDefault="00D8654F" w:rsidP="005728A5">
      <w:pPr>
        <w:numPr>
          <w:ilvl w:val="0"/>
          <w:numId w:val="4"/>
        </w:numPr>
        <w:tabs>
          <w:tab w:val="left" w:pos="4063"/>
        </w:tabs>
        <w:rPr>
          <w:rFonts w:ascii="Roboto" w:hAnsi="Roboto"/>
        </w:rPr>
      </w:pPr>
      <w:r>
        <w:rPr>
          <w:rFonts w:ascii="Roboto" w:hAnsi="Roboto"/>
        </w:rPr>
        <w:t>Development and implementation of a school-wide plan for student behavior management that supports a positive school climate</w:t>
      </w:r>
    </w:p>
    <w:p w14:paraId="6A636595" w14:textId="3D1E733C" w:rsidR="00D8654F" w:rsidRDefault="00D8654F" w:rsidP="005728A5">
      <w:pPr>
        <w:numPr>
          <w:ilvl w:val="0"/>
          <w:numId w:val="4"/>
        </w:numPr>
        <w:tabs>
          <w:tab w:val="left" w:pos="4063"/>
        </w:tabs>
        <w:rPr>
          <w:rFonts w:ascii="Roboto" w:hAnsi="Roboto"/>
        </w:rPr>
      </w:pPr>
      <w:r>
        <w:rPr>
          <w:rFonts w:ascii="Roboto" w:hAnsi="Roboto"/>
        </w:rPr>
        <w:t>Clearly defined expectations for student conduct that are communicated to students, families, and staff through the Student/Family Handbook and other accessible formats.</w:t>
      </w:r>
    </w:p>
    <w:p w14:paraId="73499658" w14:textId="1C35BC84" w:rsidR="00D8654F" w:rsidRDefault="00D8654F" w:rsidP="005728A5">
      <w:pPr>
        <w:numPr>
          <w:ilvl w:val="0"/>
          <w:numId w:val="4"/>
        </w:numPr>
        <w:tabs>
          <w:tab w:val="left" w:pos="4063"/>
        </w:tabs>
        <w:rPr>
          <w:rFonts w:ascii="Roboto" w:hAnsi="Roboto"/>
        </w:rPr>
      </w:pPr>
      <w:r>
        <w:rPr>
          <w:rFonts w:ascii="Roboto" w:hAnsi="Roboto"/>
        </w:rPr>
        <w:t>The use of positive behavioral interventions, supports, and restorative practices to encourage appropriate behavior and reduce disciplinary incidents.</w:t>
      </w:r>
    </w:p>
    <w:p w14:paraId="5F8A28B9" w14:textId="6B21F515" w:rsidR="00D8654F" w:rsidRDefault="00D8654F" w:rsidP="005728A5">
      <w:pPr>
        <w:numPr>
          <w:ilvl w:val="0"/>
          <w:numId w:val="4"/>
        </w:numPr>
        <w:tabs>
          <w:tab w:val="left" w:pos="4063"/>
        </w:tabs>
        <w:rPr>
          <w:rFonts w:ascii="Roboto" w:hAnsi="Roboto"/>
        </w:rPr>
      </w:pPr>
      <w:r>
        <w:rPr>
          <w:rFonts w:ascii="Roboto" w:hAnsi="Roboto"/>
        </w:rPr>
        <w:t>Procedures for addressing student misconduct in a fair, equitable, and developmentally appropriate manner.</w:t>
      </w:r>
    </w:p>
    <w:p w14:paraId="4F9CB081" w14:textId="24DE7B21" w:rsidR="00D8654F" w:rsidRDefault="00D8654F" w:rsidP="005728A5">
      <w:pPr>
        <w:numPr>
          <w:ilvl w:val="0"/>
          <w:numId w:val="4"/>
        </w:numPr>
        <w:tabs>
          <w:tab w:val="left" w:pos="4063"/>
        </w:tabs>
        <w:rPr>
          <w:rFonts w:ascii="Roboto" w:hAnsi="Roboto"/>
        </w:rPr>
      </w:pPr>
      <w:r>
        <w:rPr>
          <w:rFonts w:ascii="Roboto" w:hAnsi="Roboto"/>
        </w:rPr>
        <w:t>Alignment of disciplinary practices with applicable federal and state laws, including protections for students with disabilities under the Individuals with Disabilities Education Act (IDEA), Section 504 of the Rehabilitation Act, and the Americans with Disabilities Act (ADA).</w:t>
      </w:r>
    </w:p>
    <w:p w14:paraId="07D96707" w14:textId="12C70CE8" w:rsidR="00D8654F" w:rsidRDefault="00D8654F" w:rsidP="005728A5">
      <w:pPr>
        <w:numPr>
          <w:ilvl w:val="0"/>
          <w:numId w:val="4"/>
        </w:numPr>
        <w:tabs>
          <w:tab w:val="left" w:pos="4063"/>
        </w:tabs>
        <w:rPr>
          <w:rFonts w:ascii="Roboto" w:hAnsi="Roboto"/>
        </w:rPr>
      </w:pPr>
      <w:r>
        <w:rPr>
          <w:rFonts w:ascii="Roboto" w:hAnsi="Roboto"/>
        </w:rPr>
        <w:lastRenderedPageBreak/>
        <w:t>Integration of behavior supports with Individualized Education Programs (IEPs), Behavioral Intervention Plans (BIPs), and other student support services when appropriate.</w:t>
      </w:r>
    </w:p>
    <w:p w14:paraId="2EA95A77" w14:textId="48E1DF0D" w:rsidR="00D8654F" w:rsidRDefault="00D8654F" w:rsidP="005728A5">
      <w:pPr>
        <w:numPr>
          <w:ilvl w:val="0"/>
          <w:numId w:val="4"/>
        </w:numPr>
        <w:tabs>
          <w:tab w:val="left" w:pos="4063"/>
        </w:tabs>
        <w:rPr>
          <w:rFonts w:ascii="Roboto" w:hAnsi="Roboto"/>
        </w:rPr>
      </w:pPr>
      <w:r>
        <w:rPr>
          <w:rFonts w:ascii="Roboto" w:hAnsi="Roboto"/>
        </w:rPr>
        <w:t>Expectations for staff training and consistent implementation of behavior management strategies across instructional, residential, and extracurricular settings.</w:t>
      </w:r>
    </w:p>
    <w:p w14:paraId="7B83D2FA" w14:textId="5D22455C" w:rsidR="00D8654F" w:rsidRDefault="00D8654F" w:rsidP="005728A5">
      <w:pPr>
        <w:numPr>
          <w:ilvl w:val="0"/>
          <w:numId w:val="4"/>
        </w:numPr>
        <w:tabs>
          <w:tab w:val="left" w:pos="4063"/>
        </w:tabs>
        <w:rPr>
          <w:rFonts w:ascii="Roboto" w:hAnsi="Roboto"/>
        </w:rPr>
      </w:pPr>
      <w:r>
        <w:rPr>
          <w:rFonts w:ascii="Roboto" w:hAnsi="Roboto"/>
        </w:rPr>
        <w:t>Opportunities for parent and family involvement in addressing behavioral concerns and supporting student success.</w:t>
      </w:r>
    </w:p>
    <w:p w14:paraId="4FD4FFC1" w14:textId="18B41017" w:rsidR="00D8654F" w:rsidRPr="005728A5" w:rsidRDefault="00D8654F" w:rsidP="005728A5">
      <w:pPr>
        <w:numPr>
          <w:ilvl w:val="0"/>
          <w:numId w:val="4"/>
        </w:numPr>
        <w:tabs>
          <w:tab w:val="left" w:pos="4063"/>
        </w:tabs>
        <w:rPr>
          <w:rFonts w:ascii="Roboto" w:hAnsi="Roboto"/>
        </w:rPr>
      </w:pPr>
      <w:r>
        <w:rPr>
          <w:rFonts w:ascii="Roboto" w:hAnsi="Roboto"/>
        </w:rPr>
        <w:t>Annual review and evaluation of the school’s behavior management plan to ensure effectiveness, legal compliance, and continuous improvement.</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F41DA"/>
    <w:rsid w:val="00103888"/>
    <w:rsid w:val="00104E2E"/>
    <w:rsid w:val="00151D15"/>
    <w:rsid w:val="00196118"/>
    <w:rsid w:val="001C7FA7"/>
    <w:rsid w:val="00210EBD"/>
    <w:rsid w:val="00245DD5"/>
    <w:rsid w:val="002721EA"/>
    <w:rsid w:val="003169FD"/>
    <w:rsid w:val="00351927"/>
    <w:rsid w:val="00354DF4"/>
    <w:rsid w:val="00464C42"/>
    <w:rsid w:val="004B6E10"/>
    <w:rsid w:val="004C2F37"/>
    <w:rsid w:val="004C3633"/>
    <w:rsid w:val="005728A5"/>
    <w:rsid w:val="005A1F38"/>
    <w:rsid w:val="005F282F"/>
    <w:rsid w:val="00601E01"/>
    <w:rsid w:val="00657F3E"/>
    <w:rsid w:val="00711CAB"/>
    <w:rsid w:val="00744E02"/>
    <w:rsid w:val="007C0801"/>
    <w:rsid w:val="007C1E04"/>
    <w:rsid w:val="008C63F2"/>
    <w:rsid w:val="008D22C6"/>
    <w:rsid w:val="008D39A6"/>
    <w:rsid w:val="00946A49"/>
    <w:rsid w:val="009548A3"/>
    <w:rsid w:val="009B1DA1"/>
    <w:rsid w:val="009B6218"/>
    <w:rsid w:val="009C78F9"/>
    <w:rsid w:val="009D0D25"/>
    <w:rsid w:val="009F66D2"/>
    <w:rsid w:val="00A24AE0"/>
    <w:rsid w:val="00A9546F"/>
    <w:rsid w:val="00B604FB"/>
    <w:rsid w:val="00BB1178"/>
    <w:rsid w:val="00BC59CF"/>
    <w:rsid w:val="00BD0C5E"/>
    <w:rsid w:val="00C62327"/>
    <w:rsid w:val="00D8654F"/>
    <w:rsid w:val="00EE1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405</Words>
  <Characters>2504</Characters>
  <Application>Microsoft Office Word</Application>
  <DocSecurity>0</DocSecurity>
  <Lines>59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3</cp:revision>
  <dcterms:created xsi:type="dcterms:W3CDTF">2026-06-12T14:03:00Z</dcterms:created>
  <dcterms:modified xsi:type="dcterms:W3CDTF">2026-06-12T14:10:00Z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