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3E3F5C26" w:rsidR="00C52D7A" w:rsidRDefault="00850048" w:rsidP="007258DF">
      <w:pPr>
        <w:tabs>
          <w:tab w:val="left" w:pos="4063"/>
          <w:tab w:val="left" w:pos="6120"/>
        </w:tabs>
        <w:rPr>
          <w:rFonts w:ascii="Roboto" w:hAnsi="Roboto"/>
        </w:rPr>
      </w:pPr>
      <w:r>
        <w:rPr>
          <w:rFonts w:ascii="Roboto" w:hAnsi="Roboto"/>
        </w:rPr>
        <w:t>Transportation Service/Vehicle Contracts 6340</w:t>
      </w:r>
      <w:r w:rsidR="007258DF">
        <w:rPr>
          <w:rFonts w:ascii="Roboto" w:hAnsi="Roboto"/>
        </w:rPr>
        <w:tab/>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29E5484" w14:textId="6B053553" w:rsidR="0091337A" w:rsidRDefault="004B6E10" w:rsidP="001C45DB">
      <w:pPr>
        <w:tabs>
          <w:tab w:val="left" w:pos="4063"/>
        </w:tabs>
        <w:rPr>
          <w:rFonts w:ascii="Roboto" w:hAnsi="Roboto"/>
        </w:rPr>
      </w:pPr>
      <w:r>
        <w:rPr>
          <w:rFonts w:ascii="Roboto" w:hAnsi="Roboto"/>
        </w:rPr>
        <w:t xml:space="preserve">The proposed policy </w:t>
      </w:r>
      <w:r w:rsidR="0012001B">
        <w:rPr>
          <w:rFonts w:ascii="Roboto" w:hAnsi="Roboto"/>
        </w:rPr>
        <w:t xml:space="preserve">establishes </w:t>
      </w:r>
      <w:r w:rsidR="00850048">
        <w:rPr>
          <w:rFonts w:ascii="Roboto" w:hAnsi="Roboto"/>
        </w:rPr>
        <w:t>standards and procedures for the procurement, contracting, and oversight of transportation services and vehicles for ENCSD.</w:t>
      </w:r>
    </w:p>
    <w:p w14:paraId="5DA2FC83" w14:textId="2252B419" w:rsidR="00AF5EFE" w:rsidRDefault="007258DF" w:rsidP="001C45DB">
      <w:pPr>
        <w:tabs>
          <w:tab w:val="left" w:pos="4063"/>
        </w:tabs>
        <w:rPr>
          <w:rFonts w:ascii="Roboto" w:hAnsi="Roboto"/>
        </w:rPr>
      </w:pPr>
      <w:r>
        <w:rPr>
          <w:rFonts w:ascii="Roboto" w:hAnsi="Roboto"/>
        </w:rPr>
        <w:t xml:space="preserve">The policy </w:t>
      </w:r>
      <w:r w:rsidR="00850048">
        <w:rPr>
          <w:rFonts w:ascii="Roboto" w:hAnsi="Roboto"/>
        </w:rPr>
        <w:t>ensures that all transportation services support the safe, reliable, and efficient movement of students, staff, and school-related passengers in accordance with state and federal requirements.  Transportation services must also meet accessibility and communication needs.</w:t>
      </w:r>
    </w:p>
    <w:p w14:paraId="3580E010" w14:textId="76465B81" w:rsidR="00015374" w:rsidRDefault="007258DF" w:rsidP="00850048">
      <w:pPr>
        <w:tabs>
          <w:tab w:val="left" w:pos="4063"/>
        </w:tabs>
        <w:rPr>
          <w:rFonts w:ascii="Roboto" w:hAnsi="Roboto"/>
        </w:rPr>
      </w:pPr>
      <w:r>
        <w:rPr>
          <w:rFonts w:ascii="Roboto" w:hAnsi="Roboto"/>
        </w:rPr>
        <w:t xml:space="preserve">The policy </w:t>
      </w:r>
      <w:r w:rsidR="00850048">
        <w:rPr>
          <w:rFonts w:ascii="Roboto" w:hAnsi="Roboto"/>
        </w:rPr>
        <w:t>requires that all transportation contracts:</w:t>
      </w:r>
    </w:p>
    <w:p w14:paraId="402285B6" w14:textId="7FEADFC9" w:rsidR="00590D73" w:rsidRDefault="00850048" w:rsidP="00590D73">
      <w:pPr>
        <w:pStyle w:val="ListParagraph"/>
        <w:numPr>
          <w:ilvl w:val="0"/>
          <w:numId w:val="36"/>
        </w:numPr>
        <w:tabs>
          <w:tab w:val="left" w:pos="4063"/>
        </w:tabs>
        <w:rPr>
          <w:rFonts w:ascii="Roboto" w:hAnsi="Roboto"/>
        </w:rPr>
      </w:pPr>
      <w:r>
        <w:rPr>
          <w:rFonts w:ascii="Roboto" w:hAnsi="Roboto"/>
        </w:rPr>
        <w:t>Comply with North Carolina Department of Transportation safety standards and inspection requirements</w:t>
      </w:r>
    </w:p>
    <w:p w14:paraId="15ED2753" w14:textId="304AC3CD" w:rsidR="00850048" w:rsidRDefault="00850048" w:rsidP="00590D73">
      <w:pPr>
        <w:pStyle w:val="ListParagraph"/>
        <w:numPr>
          <w:ilvl w:val="0"/>
          <w:numId w:val="36"/>
        </w:numPr>
        <w:tabs>
          <w:tab w:val="left" w:pos="4063"/>
        </w:tabs>
        <w:rPr>
          <w:rFonts w:ascii="Roboto" w:hAnsi="Roboto"/>
        </w:rPr>
      </w:pPr>
      <w:r>
        <w:rPr>
          <w:rFonts w:ascii="Roboto" w:hAnsi="Roboto"/>
        </w:rPr>
        <w:t>Ensure drivers are properly licensed, trained, and compliant with applicable laws</w:t>
      </w:r>
    </w:p>
    <w:p w14:paraId="0A124172" w14:textId="3425DC07" w:rsidR="00850048" w:rsidRDefault="00850048" w:rsidP="00590D73">
      <w:pPr>
        <w:pStyle w:val="ListParagraph"/>
        <w:numPr>
          <w:ilvl w:val="0"/>
          <w:numId w:val="36"/>
        </w:numPr>
        <w:tabs>
          <w:tab w:val="left" w:pos="4063"/>
        </w:tabs>
        <w:rPr>
          <w:rFonts w:ascii="Roboto" w:hAnsi="Roboto"/>
        </w:rPr>
      </w:pPr>
      <w:r>
        <w:rPr>
          <w:rFonts w:ascii="Roboto" w:hAnsi="Roboto"/>
        </w:rPr>
        <w:t>Maintain appropriate insurance coverage and documentation</w:t>
      </w:r>
    </w:p>
    <w:p w14:paraId="068EE101" w14:textId="20BDABF6" w:rsidR="00850048" w:rsidRDefault="00850048" w:rsidP="00590D73">
      <w:pPr>
        <w:pStyle w:val="ListParagraph"/>
        <w:numPr>
          <w:ilvl w:val="0"/>
          <w:numId w:val="36"/>
        </w:numPr>
        <w:tabs>
          <w:tab w:val="left" w:pos="4063"/>
        </w:tabs>
        <w:rPr>
          <w:rFonts w:ascii="Roboto" w:hAnsi="Roboto"/>
        </w:rPr>
      </w:pPr>
      <w:r>
        <w:rPr>
          <w:rFonts w:ascii="Roboto" w:hAnsi="Roboto"/>
        </w:rPr>
        <w:t>Include clear terms regarding scope of services, performance expectations, and termination provisions</w:t>
      </w:r>
    </w:p>
    <w:p w14:paraId="2AFA8926" w14:textId="7F6A5D62" w:rsidR="00850048" w:rsidRDefault="00850048" w:rsidP="00590D73">
      <w:pPr>
        <w:pStyle w:val="ListParagraph"/>
        <w:numPr>
          <w:ilvl w:val="0"/>
          <w:numId w:val="36"/>
        </w:numPr>
        <w:tabs>
          <w:tab w:val="left" w:pos="4063"/>
        </w:tabs>
        <w:rPr>
          <w:rFonts w:ascii="Roboto" w:hAnsi="Roboto"/>
        </w:rPr>
      </w:pPr>
      <w:r>
        <w:rPr>
          <w:rFonts w:ascii="Roboto" w:hAnsi="Roboto"/>
        </w:rPr>
        <w:t>Follow applicable procurement and comp</w:t>
      </w:r>
      <w:r w:rsidR="008E69EC">
        <w:rPr>
          <w:rFonts w:ascii="Roboto" w:hAnsi="Roboto"/>
        </w:rPr>
        <w:t>etitive bidding requirements under state law</w:t>
      </w:r>
    </w:p>
    <w:p w14:paraId="03AE109B" w14:textId="2119E913" w:rsidR="008E69EC" w:rsidRPr="00590D73" w:rsidRDefault="008E69EC" w:rsidP="00590D73">
      <w:pPr>
        <w:pStyle w:val="ListParagraph"/>
        <w:numPr>
          <w:ilvl w:val="0"/>
          <w:numId w:val="36"/>
        </w:numPr>
        <w:tabs>
          <w:tab w:val="left" w:pos="4063"/>
        </w:tabs>
        <w:rPr>
          <w:rFonts w:ascii="Roboto" w:hAnsi="Roboto"/>
        </w:rPr>
      </w:pPr>
      <w:r>
        <w:rPr>
          <w:rFonts w:ascii="Roboto" w:hAnsi="Roboto"/>
        </w:rPr>
        <w:t>Provide accommodations for students with disabilities, including accessibility and communication supports consistent with the ADA</w:t>
      </w:r>
    </w:p>
    <w:p w14:paraId="521DBE21" w14:textId="7617C7C3" w:rsidR="005772E0" w:rsidRDefault="008E69EC" w:rsidP="003453DD">
      <w:pPr>
        <w:tabs>
          <w:tab w:val="left" w:pos="4063"/>
        </w:tabs>
        <w:rPr>
          <w:rFonts w:ascii="Roboto" w:hAnsi="Roboto"/>
        </w:rPr>
      </w:pPr>
      <w:r>
        <w:rPr>
          <w:rFonts w:ascii="Roboto" w:hAnsi="Roboto"/>
        </w:rPr>
        <w:t xml:space="preserve">The Superintendent or designee is responsible for negotiating, executing, and monitoring transportation contracts and ensuring ongoing compliance with safety </w:t>
      </w:r>
      <w:r>
        <w:rPr>
          <w:rFonts w:ascii="Roboto" w:hAnsi="Roboto"/>
        </w:rPr>
        <w:lastRenderedPageBreak/>
        <w:t>standards and contractual obligations. Contractor performance will be regularly reviewed</w:t>
      </w:r>
      <w:r w:rsidR="00E02F2E">
        <w:rPr>
          <w:rFonts w:ascii="Roboto" w:hAnsi="Roboto"/>
        </w:rPr>
        <w:t>, and any deficiencies must be addressed promptly.</w:t>
      </w:r>
    </w:p>
    <w:p w14:paraId="19BFAAF5" w14:textId="041D4E5A" w:rsidR="00354A1D" w:rsidRDefault="00354A1D" w:rsidP="003453DD">
      <w:pPr>
        <w:tabs>
          <w:tab w:val="left" w:pos="4063"/>
        </w:tabs>
        <w:rPr>
          <w:rFonts w:ascii="Roboto" w:eastAsia="Times New Roman" w:hAnsi="Roboto" w:cs="Times New Roman"/>
          <w:kern w:val="0"/>
          <w14:ligatures w14:val="none"/>
        </w:rPr>
      </w:pPr>
      <w:r>
        <w:rPr>
          <w:rFonts w:ascii="Roboto" w:hAnsi="Roboto"/>
        </w:rPr>
        <w:t xml:space="preserve">All </w:t>
      </w:r>
      <w:r w:rsidR="00E02F2E">
        <w:rPr>
          <w:rFonts w:ascii="Roboto" w:hAnsi="Roboto"/>
        </w:rPr>
        <w:t>procurement and contracting actions are conducted in accordance with North Carolina law, ENCSD procurement policies, and applicable Department of Public Instruction transportation guidance.</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C71B3"/>
    <w:multiLevelType w:val="hybridMultilevel"/>
    <w:tmpl w:val="8248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3"/>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5"/>
  </w:num>
  <w:num w:numId="10" w16cid:durableId="1151870232">
    <w:abstractNumId w:val="21"/>
  </w:num>
  <w:num w:numId="11" w16cid:durableId="920407252">
    <w:abstractNumId w:val="13"/>
  </w:num>
  <w:num w:numId="12" w16cid:durableId="2004307864">
    <w:abstractNumId w:val="29"/>
  </w:num>
  <w:num w:numId="13" w16cid:durableId="506678064">
    <w:abstractNumId w:val="14"/>
  </w:num>
  <w:num w:numId="14" w16cid:durableId="746150987">
    <w:abstractNumId w:val="30"/>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4"/>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2"/>
  </w:num>
  <w:num w:numId="31" w16cid:durableId="1836263572">
    <w:abstractNumId w:val="9"/>
  </w:num>
  <w:num w:numId="32" w16cid:durableId="897941205">
    <w:abstractNumId w:val="11"/>
  </w:num>
  <w:num w:numId="33" w16cid:durableId="2084376860">
    <w:abstractNumId w:val="2"/>
  </w:num>
  <w:num w:numId="34" w16cid:durableId="1571234611">
    <w:abstractNumId w:val="31"/>
  </w:num>
  <w:num w:numId="35" w16cid:durableId="185679137">
    <w:abstractNumId w:val="20"/>
  </w:num>
  <w:num w:numId="36" w16cid:durableId="3807857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5374"/>
    <w:rsid w:val="000173F8"/>
    <w:rsid w:val="000365AB"/>
    <w:rsid w:val="00040E97"/>
    <w:rsid w:val="000546AD"/>
    <w:rsid w:val="00070815"/>
    <w:rsid w:val="00091769"/>
    <w:rsid w:val="000969A1"/>
    <w:rsid w:val="00096D71"/>
    <w:rsid w:val="000B3428"/>
    <w:rsid w:val="000F41DA"/>
    <w:rsid w:val="000F4FFB"/>
    <w:rsid w:val="00103888"/>
    <w:rsid w:val="00114ADA"/>
    <w:rsid w:val="0012001B"/>
    <w:rsid w:val="00122D7A"/>
    <w:rsid w:val="0013784F"/>
    <w:rsid w:val="00151D15"/>
    <w:rsid w:val="00196118"/>
    <w:rsid w:val="001A11DF"/>
    <w:rsid w:val="001C45DB"/>
    <w:rsid w:val="001C7FA7"/>
    <w:rsid w:val="001E67F9"/>
    <w:rsid w:val="00210EBD"/>
    <w:rsid w:val="00245DD5"/>
    <w:rsid w:val="00246C8C"/>
    <w:rsid w:val="002721EA"/>
    <w:rsid w:val="00283806"/>
    <w:rsid w:val="002856C7"/>
    <w:rsid w:val="002C0C38"/>
    <w:rsid w:val="002E7461"/>
    <w:rsid w:val="003169FD"/>
    <w:rsid w:val="003453DD"/>
    <w:rsid w:val="00354A1D"/>
    <w:rsid w:val="003616C2"/>
    <w:rsid w:val="00365534"/>
    <w:rsid w:val="00394F4D"/>
    <w:rsid w:val="003B324B"/>
    <w:rsid w:val="003B35A0"/>
    <w:rsid w:val="003D724E"/>
    <w:rsid w:val="003F2D3C"/>
    <w:rsid w:val="003F4DDE"/>
    <w:rsid w:val="00430791"/>
    <w:rsid w:val="00462690"/>
    <w:rsid w:val="00464C42"/>
    <w:rsid w:val="00481913"/>
    <w:rsid w:val="00483B15"/>
    <w:rsid w:val="004B6E10"/>
    <w:rsid w:val="004C2F37"/>
    <w:rsid w:val="004C3633"/>
    <w:rsid w:val="00502330"/>
    <w:rsid w:val="0051238B"/>
    <w:rsid w:val="005149FB"/>
    <w:rsid w:val="00555FC7"/>
    <w:rsid w:val="00576F5F"/>
    <w:rsid w:val="005772E0"/>
    <w:rsid w:val="00584526"/>
    <w:rsid w:val="00590D73"/>
    <w:rsid w:val="005F282F"/>
    <w:rsid w:val="00601E01"/>
    <w:rsid w:val="00617BC2"/>
    <w:rsid w:val="00657F3E"/>
    <w:rsid w:val="006637D7"/>
    <w:rsid w:val="006C33E2"/>
    <w:rsid w:val="006D062E"/>
    <w:rsid w:val="006D0A47"/>
    <w:rsid w:val="006D5367"/>
    <w:rsid w:val="006E28AD"/>
    <w:rsid w:val="006F45C0"/>
    <w:rsid w:val="006F5A1A"/>
    <w:rsid w:val="00711CAB"/>
    <w:rsid w:val="007258DF"/>
    <w:rsid w:val="00743410"/>
    <w:rsid w:val="00744E02"/>
    <w:rsid w:val="0074764F"/>
    <w:rsid w:val="00776ACB"/>
    <w:rsid w:val="00793768"/>
    <w:rsid w:val="007C0801"/>
    <w:rsid w:val="007C1E04"/>
    <w:rsid w:val="007E7C89"/>
    <w:rsid w:val="007F036A"/>
    <w:rsid w:val="007F23CD"/>
    <w:rsid w:val="0082348C"/>
    <w:rsid w:val="0083704E"/>
    <w:rsid w:val="00850048"/>
    <w:rsid w:val="008945C2"/>
    <w:rsid w:val="008A3E29"/>
    <w:rsid w:val="008C63F2"/>
    <w:rsid w:val="008D22C6"/>
    <w:rsid w:val="008D39A6"/>
    <w:rsid w:val="008D62AD"/>
    <w:rsid w:val="008E1C97"/>
    <w:rsid w:val="008E69EC"/>
    <w:rsid w:val="00911721"/>
    <w:rsid w:val="0091337A"/>
    <w:rsid w:val="00932932"/>
    <w:rsid w:val="00937D3A"/>
    <w:rsid w:val="00945C40"/>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628BD"/>
    <w:rsid w:val="00A9040C"/>
    <w:rsid w:val="00A9546F"/>
    <w:rsid w:val="00A95C30"/>
    <w:rsid w:val="00AB4484"/>
    <w:rsid w:val="00AE3A08"/>
    <w:rsid w:val="00AF00FA"/>
    <w:rsid w:val="00AF5EFE"/>
    <w:rsid w:val="00B318FD"/>
    <w:rsid w:val="00B4450B"/>
    <w:rsid w:val="00B46C11"/>
    <w:rsid w:val="00B53491"/>
    <w:rsid w:val="00B604FB"/>
    <w:rsid w:val="00B709EA"/>
    <w:rsid w:val="00B770A6"/>
    <w:rsid w:val="00B801AC"/>
    <w:rsid w:val="00BB1178"/>
    <w:rsid w:val="00BB25F2"/>
    <w:rsid w:val="00BC59CF"/>
    <w:rsid w:val="00BD0C5E"/>
    <w:rsid w:val="00BD47A6"/>
    <w:rsid w:val="00BE613E"/>
    <w:rsid w:val="00BF327C"/>
    <w:rsid w:val="00C03BCC"/>
    <w:rsid w:val="00C053BF"/>
    <w:rsid w:val="00C234C8"/>
    <w:rsid w:val="00C52D7A"/>
    <w:rsid w:val="00C62327"/>
    <w:rsid w:val="00C7419C"/>
    <w:rsid w:val="00CB7512"/>
    <w:rsid w:val="00CD1208"/>
    <w:rsid w:val="00D70ADD"/>
    <w:rsid w:val="00D71134"/>
    <w:rsid w:val="00DC0BFD"/>
    <w:rsid w:val="00DE1763"/>
    <w:rsid w:val="00DE2674"/>
    <w:rsid w:val="00E02F2E"/>
    <w:rsid w:val="00E15BCA"/>
    <w:rsid w:val="00E2522A"/>
    <w:rsid w:val="00E65C41"/>
    <w:rsid w:val="00E85CE4"/>
    <w:rsid w:val="00E86A30"/>
    <w:rsid w:val="00EA1136"/>
    <w:rsid w:val="00EA1164"/>
    <w:rsid w:val="00EC7F53"/>
    <w:rsid w:val="00EE1BF8"/>
    <w:rsid w:val="00EE3574"/>
    <w:rsid w:val="00EF1A2D"/>
    <w:rsid w:val="00F00DBD"/>
    <w:rsid w:val="00F15ACB"/>
    <w:rsid w:val="00F328D3"/>
    <w:rsid w:val="00F73A42"/>
    <w:rsid w:val="00F747BD"/>
    <w:rsid w:val="00F77278"/>
    <w:rsid w:val="00F91E24"/>
    <w:rsid w:val="00FA3274"/>
    <w:rsid w:val="00FA72F4"/>
    <w:rsid w:val="00FC31B3"/>
    <w:rsid w:val="00FC4EBB"/>
    <w:rsid w:val="00FF34CE"/>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2026-05-13T16:56:00Z</dcterms:created>
  <dcterms:modified xsi:type="dcterms:W3CDTF">2026-05-13T17:02:00Z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