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44EA1386">
                <wp:simplePos x="0" y="0"/>
                <wp:positionH relativeFrom="margin">
                  <wp:posOffset>-635</wp:posOffset>
                </wp:positionH>
                <wp:positionV relativeFrom="paragraph">
                  <wp:posOffset>438150</wp:posOffset>
                </wp:positionV>
                <wp:extent cx="6296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4124FBAC" w14:textId="25DF3B7A" w:rsidR="0004114E" w:rsidRDefault="00A07A95" w:rsidP="0004114E">
                            <w:pPr>
                              <w:spacing w:after="0"/>
                              <w:jc w:val="center"/>
                              <w:rPr>
                                <w:rFonts w:ascii="Roboto" w:hAnsi="Roboto"/>
                                <w:b/>
                                <w:bCs/>
                                <w:color w:val="265216"/>
                                <w:sz w:val="40"/>
                                <w:szCs w:val="40"/>
                              </w:rPr>
                            </w:pPr>
                            <w:r>
                              <w:rPr>
                                <w:rFonts w:ascii="Roboto" w:hAnsi="Roboto"/>
                                <w:b/>
                                <w:bCs/>
                                <w:color w:val="265216"/>
                                <w:sz w:val="40"/>
                                <w:szCs w:val="40"/>
                              </w:rPr>
                              <w:t xml:space="preserve">Personnel </w:t>
                            </w:r>
                            <w:r w:rsidR="00274C1A">
                              <w:rPr>
                                <w:rFonts w:ascii="Roboto" w:hAnsi="Roboto"/>
                                <w:b/>
                                <w:bCs/>
                                <w:color w:val="265216"/>
                                <w:sz w:val="40"/>
                                <w:szCs w:val="40"/>
                              </w:rPr>
                              <w:t>Files</w:t>
                            </w:r>
                          </w:p>
                          <w:p w14:paraId="1D9D22E1" w14:textId="4B84CC70"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A07A95">
                              <w:rPr>
                                <w:rFonts w:ascii="Roboto" w:hAnsi="Roboto"/>
                                <w:b/>
                                <w:bCs/>
                                <w:color w:val="265216"/>
                                <w:sz w:val="40"/>
                                <w:szCs w:val="40"/>
                              </w:rPr>
                              <w:t>7</w:t>
                            </w:r>
                            <w:r w:rsidR="00274C1A">
                              <w:rPr>
                                <w:rFonts w:ascii="Roboto" w:hAnsi="Roboto"/>
                                <w:b/>
                                <w:bCs/>
                                <w:color w:val="265216"/>
                                <w:sz w:val="40"/>
                                <w:szCs w:val="40"/>
                              </w:rPr>
                              <w:t>820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5pt;margin-top:34.5pt;width:495.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" filled="f" stroked="f">
                <v:textbox style="mso-fit-shape-to-text:t">
                  <w:txbxContent>
                    <w:p w14:paraId="4124FBAC" w14:textId="25DF3B7A" w:rsidR="0004114E" w:rsidRDefault="00A07A95" w:rsidP="0004114E">
                      <w:pPr>
                        <w:spacing w:after="0"/>
                        <w:jc w:val="center"/>
                        <w:rPr>
                          <w:rFonts w:ascii="Roboto" w:hAnsi="Roboto"/>
                          <w:b/>
                          <w:bCs/>
                          <w:color w:val="265216"/>
                          <w:sz w:val="40"/>
                          <w:szCs w:val="40"/>
                        </w:rPr>
                      </w:pPr>
                      <w:r>
                        <w:rPr>
                          <w:rFonts w:ascii="Roboto" w:hAnsi="Roboto"/>
                          <w:b/>
                          <w:bCs/>
                          <w:color w:val="265216"/>
                          <w:sz w:val="40"/>
                          <w:szCs w:val="40"/>
                        </w:rPr>
                        <w:t xml:space="preserve">Personnel </w:t>
                      </w:r>
                      <w:r w:rsidR="00274C1A">
                        <w:rPr>
                          <w:rFonts w:ascii="Roboto" w:hAnsi="Roboto"/>
                          <w:b/>
                          <w:bCs/>
                          <w:color w:val="265216"/>
                          <w:sz w:val="40"/>
                          <w:szCs w:val="40"/>
                        </w:rPr>
                        <w:t>Files</w:t>
                      </w:r>
                    </w:p>
                    <w:p w14:paraId="1D9D22E1" w14:textId="4B84CC70"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A07A95">
                        <w:rPr>
                          <w:rFonts w:ascii="Roboto" w:hAnsi="Roboto"/>
                          <w:b/>
                          <w:bCs/>
                          <w:color w:val="265216"/>
                          <w:sz w:val="40"/>
                          <w:szCs w:val="40"/>
                        </w:rPr>
                        <w:t>7</w:t>
                      </w:r>
                      <w:r w:rsidR="00274C1A">
                        <w:rPr>
                          <w:rFonts w:ascii="Roboto" w:hAnsi="Roboto"/>
                          <w:b/>
                          <w:bCs/>
                          <w:color w:val="265216"/>
                          <w:sz w:val="40"/>
                          <w:szCs w:val="40"/>
                        </w:rPr>
                        <w:t>820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FB2C61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E9C5D14" w14:textId="5B6A9356" w:rsidR="0047736F" w:rsidRDefault="00E65C70" w:rsidP="00347693">
      <w:pPr>
        <w:pStyle w:val="ListParagraph"/>
        <w:ind w:left="0"/>
        <w:rPr>
          <w:rFonts w:ascii="Roboto" w:hAnsi="Roboto"/>
        </w:rPr>
      </w:pPr>
      <w:r>
        <w:rPr>
          <w:rFonts w:ascii="Roboto" w:hAnsi="Roboto"/>
        </w:rPr>
        <w:t xml:space="preserve">The Eastern North Carolina School for the Deaf (ENCSD) </w:t>
      </w:r>
      <w:r w:rsidR="0000153C">
        <w:rPr>
          <w:rFonts w:ascii="Roboto" w:hAnsi="Roboto"/>
        </w:rPr>
        <w:t xml:space="preserve">Board of Trustees </w:t>
      </w:r>
      <w:r w:rsidR="00274C1A">
        <w:rPr>
          <w:rFonts w:ascii="Roboto" w:hAnsi="Roboto"/>
        </w:rPr>
        <w:t>recognizes the importance of maintaining accurate, complete, and confidential personnel records for all employees.  This policy establishes standards for the management, access, and retention of personnel files in a manner consistent with North Carolina law and best practices for K</w:t>
      </w:r>
      <w:r w:rsidR="002D04DE">
        <w:rPr>
          <w:rFonts w:ascii="Roboto" w:hAnsi="Roboto"/>
        </w:rPr>
        <w:t xml:space="preserve">-12 residential school serving </w:t>
      </w:r>
      <w:r w:rsidR="00A6798B">
        <w:rPr>
          <w:rFonts w:ascii="Roboto" w:hAnsi="Roboto"/>
        </w:rPr>
        <w:t>students who are deaf and hard of hearing.</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0E85C90E" w14:textId="77777777" w:rsidR="000F7304" w:rsidRDefault="000F7304" w:rsidP="00784B60">
      <w:pPr>
        <w:rPr>
          <w:rFonts w:ascii="Roboto" w:hAnsi="Roboto"/>
          <w:b/>
          <w:bCs/>
        </w:rPr>
      </w:pPr>
      <w:r>
        <w:rPr>
          <w:rFonts w:ascii="Roboto" w:hAnsi="Roboto"/>
          <w:b/>
          <w:bCs/>
        </w:rPr>
        <w:t>Policy Statement</w:t>
      </w:r>
    </w:p>
    <w:p w14:paraId="01955A79" w14:textId="66ECF497" w:rsidR="00A07A95" w:rsidRDefault="00A07A95" w:rsidP="00A6798B">
      <w:pPr>
        <w:rPr>
          <w:rFonts w:ascii="Roboto" w:hAnsi="Roboto"/>
        </w:rPr>
      </w:pPr>
      <w:r>
        <w:rPr>
          <w:rFonts w:ascii="Roboto" w:hAnsi="Roboto"/>
        </w:rPr>
        <w:t xml:space="preserve">ENCSD </w:t>
      </w:r>
      <w:r w:rsidR="00A6798B">
        <w:rPr>
          <w:rFonts w:ascii="Roboto" w:hAnsi="Roboto"/>
        </w:rPr>
        <w:t>shall maintain personnel files for all employees in a secure and confidential manner.  These file</w:t>
      </w:r>
      <w:r w:rsidR="00F1358F">
        <w:rPr>
          <w:rFonts w:ascii="Roboto" w:hAnsi="Roboto"/>
        </w:rPr>
        <w:t xml:space="preserve">s </w:t>
      </w:r>
      <w:r w:rsidR="00A6798B">
        <w:rPr>
          <w:rFonts w:ascii="Roboto" w:hAnsi="Roboto"/>
        </w:rPr>
        <w:t>are the property of the school and are maintained to support employment decisions, documentation of qualifications, performance evaluations, compliance with legal requirements, and protection of the school and its students.</w:t>
      </w:r>
    </w:p>
    <w:p w14:paraId="4255C7EB" w14:textId="3AEC921F" w:rsidR="00A6798B" w:rsidRDefault="00A6798B" w:rsidP="00A6798B">
      <w:pPr>
        <w:rPr>
          <w:rFonts w:ascii="Roboto" w:hAnsi="Roboto"/>
        </w:rPr>
      </w:pPr>
      <w:r>
        <w:rPr>
          <w:rFonts w:ascii="Roboto" w:hAnsi="Roboto"/>
        </w:rPr>
        <w:t>Access to personnel files shall be limited to authorized individuals, and all information contained in these files shall be managed in accordance with federal and state laws, including privacy and records retention requirements.</w:t>
      </w:r>
    </w:p>
    <w:p w14:paraId="01E9778D" w14:textId="312A6DE9" w:rsidR="003C3379" w:rsidRPr="000F7304" w:rsidRDefault="003C3379" w:rsidP="00784B60">
      <w:pPr>
        <w:rPr>
          <w:rFonts w:ascii="Roboto" w:hAnsi="Roboto"/>
        </w:rPr>
      </w:pPr>
      <w:r>
        <w:rPr>
          <w:rFonts w:ascii="Roboto" w:hAnsi="Roboto"/>
        </w:rPr>
        <w:pict w14:anchorId="3F36B780">
          <v:rect id="_x0000_i1034" style="width:0;height:1.5pt" o:hrstd="t" o:hr="t" fillcolor="#a0a0a0" stroked="f"/>
        </w:pict>
      </w:r>
    </w:p>
    <w:p w14:paraId="628B4E63" w14:textId="4C5A3B07" w:rsidR="00BF2698" w:rsidRDefault="00F1358F" w:rsidP="00784B60">
      <w:pPr>
        <w:rPr>
          <w:rFonts w:ascii="Roboto" w:hAnsi="Roboto"/>
          <w:b/>
          <w:bCs/>
        </w:rPr>
      </w:pPr>
      <w:r>
        <w:rPr>
          <w:rFonts w:ascii="Roboto" w:hAnsi="Roboto"/>
          <w:b/>
          <w:bCs/>
        </w:rPr>
        <w:t>File Contents</w:t>
      </w:r>
    </w:p>
    <w:p w14:paraId="2578EECD" w14:textId="2796731F" w:rsidR="00F1358F" w:rsidRDefault="00F1358F" w:rsidP="00784B60">
      <w:pPr>
        <w:rPr>
          <w:rFonts w:ascii="Roboto" w:hAnsi="Roboto"/>
        </w:rPr>
      </w:pPr>
      <w:r>
        <w:rPr>
          <w:rFonts w:ascii="Roboto" w:hAnsi="Roboto"/>
        </w:rPr>
        <w:t>Personnel files may include:</w:t>
      </w:r>
    </w:p>
    <w:p w14:paraId="79EEF76C" w14:textId="0BD26730" w:rsidR="00F1358F" w:rsidRDefault="00F1358F" w:rsidP="00F1358F">
      <w:pPr>
        <w:pStyle w:val="ListParagraph"/>
        <w:numPr>
          <w:ilvl w:val="0"/>
          <w:numId w:val="39"/>
        </w:numPr>
        <w:rPr>
          <w:rFonts w:ascii="Roboto" w:hAnsi="Roboto"/>
        </w:rPr>
      </w:pPr>
      <w:r>
        <w:rPr>
          <w:rFonts w:ascii="Roboto" w:hAnsi="Roboto"/>
        </w:rPr>
        <w:t>Employment applications and resumes</w:t>
      </w:r>
    </w:p>
    <w:p w14:paraId="5D8DC986" w14:textId="54287C48" w:rsidR="00F1358F" w:rsidRDefault="00F1358F" w:rsidP="00F1358F">
      <w:pPr>
        <w:pStyle w:val="ListParagraph"/>
        <w:numPr>
          <w:ilvl w:val="0"/>
          <w:numId w:val="39"/>
        </w:numPr>
        <w:rPr>
          <w:rFonts w:ascii="Roboto" w:hAnsi="Roboto"/>
        </w:rPr>
      </w:pPr>
      <w:r>
        <w:rPr>
          <w:rFonts w:ascii="Roboto" w:hAnsi="Roboto"/>
        </w:rPr>
        <w:t>Offer letters, contracts, and related documentation</w:t>
      </w:r>
    </w:p>
    <w:p w14:paraId="73FF70E3" w14:textId="303D3795" w:rsidR="00F1358F" w:rsidRDefault="00F1358F" w:rsidP="00F1358F">
      <w:pPr>
        <w:pStyle w:val="ListParagraph"/>
        <w:numPr>
          <w:ilvl w:val="0"/>
          <w:numId w:val="39"/>
        </w:numPr>
        <w:rPr>
          <w:rFonts w:ascii="Roboto" w:hAnsi="Roboto"/>
        </w:rPr>
      </w:pPr>
      <w:r>
        <w:rPr>
          <w:rFonts w:ascii="Roboto" w:hAnsi="Roboto"/>
        </w:rPr>
        <w:t>Verification of qualifications and certifications</w:t>
      </w:r>
    </w:p>
    <w:p w14:paraId="46CBEC60" w14:textId="17582A6A" w:rsidR="00F1358F" w:rsidRDefault="00F1358F" w:rsidP="00F1358F">
      <w:pPr>
        <w:pStyle w:val="ListParagraph"/>
        <w:numPr>
          <w:ilvl w:val="0"/>
          <w:numId w:val="39"/>
        </w:numPr>
        <w:rPr>
          <w:rFonts w:ascii="Roboto" w:hAnsi="Roboto"/>
        </w:rPr>
      </w:pPr>
      <w:r>
        <w:rPr>
          <w:rFonts w:ascii="Roboto" w:hAnsi="Roboto"/>
        </w:rPr>
        <w:t>Performance evaluations and professional development records</w:t>
      </w:r>
    </w:p>
    <w:p w14:paraId="76F2ED6D" w14:textId="4D24AE1A" w:rsidR="00F1358F" w:rsidRDefault="00F1358F" w:rsidP="00F1358F">
      <w:pPr>
        <w:pStyle w:val="ListParagraph"/>
        <w:numPr>
          <w:ilvl w:val="0"/>
          <w:numId w:val="39"/>
        </w:numPr>
        <w:rPr>
          <w:rFonts w:ascii="Roboto" w:hAnsi="Roboto"/>
        </w:rPr>
      </w:pPr>
      <w:r>
        <w:rPr>
          <w:rFonts w:ascii="Roboto" w:hAnsi="Roboto"/>
        </w:rPr>
        <w:t>Records of disciplinary actions, suspensions, or terminations</w:t>
      </w:r>
    </w:p>
    <w:p w14:paraId="644E28C0" w14:textId="719BB46A" w:rsidR="00F1358F" w:rsidRDefault="00F1358F" w:rsidP="00F1358F">
      <w:pPr>
        <w:pStyle w:val="ListParagraph"/>
        <w:numPr>
          <w:ilvl w:val="0"/>
          <w:numId w:val="39"/>
        </w:numPr>
        <w:rPr>
          <w:rFonts w:ascii="Roboto" w:hAnsi="Roboto"/>
        </w:rPr>
      </w:pPr>
      <w:r>
        <w:rPr>
          <w:rFonts w:ascii="Roboto" w:hAnsi="Roboto"/>
        </w:rPr>
        <w:t>Leave requests and documentation</w:t>
      </w:r>
    </w:p>
    <w:p w14:paraId="2DBBCF74" w14:textId="5D23A6BF" w:rsidR="00F1358F" w:rsidRDefault="00F1358F" w:rsidP="00F1358F">
      <w:pPr>
        <w:pStyle w:val="ListParagraph"/>
        <w:numPr>
          <w:ilvl w:val="0"/>
          <w:numId w:val="39"/>
        </w:numPr>
        <w:rPr>
          <w:rFonts w:ascii="Roboto" w:hAnsi="Roboto"/>
        </w:rPr>
      </w:pPr>
      <w:r>
        <w:rPr>
          <w:rFonts w:ascii="Roboto" w:hAnsi="Roboto"/>
        </w:rPr>
        <w:t>Criminal history or background check results, if required by law</w:t>
      </w:r>
    </w:p>
    <w:p w14:paraId="7292D518" w14:textId="2904E7ED" w:rsidR="00F1358F" w:rsidRPr="00F1358F" w:rsidRDefault="00F1358F" w:rsidP="00F1358F">
      <w:pPr>
        <w:pStyle w:val="ListParagraph"/>
        <w:numPr>
          <w:ilvl w:val="0"/>
          <w:numId w:val="39"/>
        </w:numPr>
        <w:rPr>
          <w:rFonts w:ascii="Roboto" w:hAnsi="Roboto"/>
        </w:rPr>
      </w:pPr>
      <w:r>
        <w:rPr>
          <w:rFonts w:ascii="Roboto" w:hAnsi="Roboto"/>
        </w:rPr>
        <w:lastRenderedPageBreak/>
        <w:t>Other records deemed necessary by the HR director or Board for employment purposes</w:t>
      </w:r>
    </w:p>
    <w:p w14:paraId="406A0DC9" w14:textId="77777777" w:rsidR="00CB4BC2" w:rsidRDefault="00000000" w:rsidP="00784B60">
      <w:pPr>
        <w:rPr>
          <w:rFonts w:ascii="Roboto" w:hAnsi="Roboto"/>
          <w:b/>
          <w:bCs/>
        </w:rPr>
      </w:pPr>
      <w:r>
        <w:rPr>
          <w:rFonts w:ascii="Roboto" w:hAnsi="Roboto"/>
          <w:b/>
          <w:bCs/>
        </w:rPr>
        <w:pict w14:anchorId="64796BD0">
          <v:rect id="_x0000_i1028" style="width:0;height:1.5pt" o:hralign="center" o:bullet="t" o:hrstd="t" o:hr="t" fillcolor="#a0a0a0" stroked="f"/>
        </w:pict>
      </w:r>
    </w:p>
    <w:p w14:paraId="5C116168" w14:textId="6803FFBD" w:rsidR="00CB4BC2" w:rsidRDefault="00F1358F" w:rsidP="00784B60">
      <w:pPr>
        <w:rPr>
          <w:rFonts w:ascii="Roboto" w:hAnsi="Roboto"/>
          <w:b/>
          <w:bCs/>
        </w:rPr>
      </w:pPr>
      <w:r>
        <w:rPr>
          <w:rFonts w:ascii="Roboto" w:hAnsi="Roboto"/>
          <w:b/>
          <w:bCs/>
        </w:rPr>
        <w:t>Access to Personnel Files</w:t>
      </w:r>
    </w:p>
    <w:p w14:paraId="76098E86" w14:textId="3A3CF248" w:rsidR="004526AB" w:rsidRDefault="00F1358F" w:rsidP="00F1358F">
      <w:pPr>
        <w:pStyle w:val="ListParagraph"/>
        <w:numPr>
          <w:ilvl w:val="0"/>
          <w:numId w:val="28"/>
        </w:numPr>
        <w:rPr>
          <w:rFonts w:ascii="Roboto" w:hAnsi="Roboto"/>
          <w:b/>
          <w:bCs/>
        </w:rPr>
      </w:pPr>
      <w:r>
        <w:rPr>
          <w:rFonts w:ascii="Roboto" w:hAnsi="Roboto"/>
          <w:b/>
          <w:bCs/>
        </w:rPr>
        <w:t>Employee Access</w:t>
      </w:r>
    </w:p>
    <w:p w14:paraId="391AFCDB" w14:textId="7C59E526" w:rsidR="00F1358F" w:rsidRPr="00F1358F" w:rsidRDefault="00F1358F" w:rsidP="00F1358F">
      <w:pPr>
        <w:pStyle w:val="ListParagraph"/>
        <w:numPr>
          <w:ilvl w:val="1"/>
          <w:numId w:val="28"/>
        </w:numPr>
        <w:rPr>
          <w:rFonts w:ascii="Roboto" w:hAnsi="Roboto"/>
          <w:b/>
          <w:bCs/>
        </w:rPr>
      </w:pPr>
      <w:r>
        <w:rPr>
          <w:rFonts w:ascii="Roboto" w:hAnsi="Roboto"/>
        </w:rPr>
        <w:t>Employees may request to review their own personnel file.</w:t>
      </w:r>
    </w:p>
    <w:p w14:paraId="112C0972" w14:textId="12A21FAF" w:rsidR="00F1358F" w:rsidRPr="00F1358F" w:rsidRDefault="00F1358F" w:rsidP="00F1358F">
      <w:pPr>
        <w:pStyle w:val="ListParagraph"/>
        <w:numPr>
          <w:ilvl w:val="1"/>
          <w:numId w:val="28"/>
        </w:numPr>
        <w:rPr>
          <w:rFonts w:ascii="Roboto" w:hAnsi="Roboto"/>
          <w:b/>
          <w:bCs/>
        </w:rPr>
      </w:pPr>
      <w:r>
        <w:rPr>
          <w:rFonts w:ascii="Roboto" w:hAnsi="Roboto"/>
        </w:rPr>
        <w:t>Requests should be submitted in wiring to the HR Director, who will provide access in a reasonable timeframe.</w:t>
      </w:r>
    </w:p>
    <w:p w14:paraId="35851241" w14:textId="6C464ECF" w:rsidR="00F1358F" w:rsidRPr="00F1358F" w:rsidRDefault="00F1358F" w:rsidP="00F1358F">
      <w:pPr>
        <w:pStyle w:val="ListParagraph"/>
        <w:numPr>
          <w:ilvl w:val="1"/>
          <w:numId w:val="28"/>
        </w:numPr>
        <w:rPr>
          <w:rFonts w:ascii="Roboto" w:hAnsi="Roboto"/>
          <w:b/>
          <w:bCs/>
        </w:rPr>
      </w:pPr>
      <w:r>
        <w:rPr>
          <w:rFonts w:ascii="Roboto" w:hAnsi="Roboto"/>
        </w:rPr>
        <w:t>Employees may not remove documents from the file but may request copies of documents or submit a written response to any materials contained herein.</w:t>
      </w:r>
    </w:p>
    <w:p w14:paraId="1F8A5134" w14:textId="6867A97B" w:rsidR="00F1358F" w:rsidRDefault="00F1358F" w:rsidP="00F1358F">
      <w:pPr>
        <w:pStyle w:val="ListParagraph"/>
        <w:numPr>
          <w:ilvl w:val="0"/>
          <w:numId w:val="28"/>
        </w:numPr>
        <w:rPr>
          <w:rFonts w:ascii="Roboto" w:hAnsi="Roboto"/>
          <w:b/>
          <w:bCs/>
        </w:rPr>
      </w:pPr>
      <w:r>
        <w:rPr>
          <w:rFonts w:ascii="Roboto" w:hAnsi="Roboto"/>
          <w:b/>
          <w:bCs/>
        </w:rPr>
        <w:t>Authorized Access</w:t>
      </w:r>
    </w:p>
    <w:p w14:paraId="3613F449" w14:textId="38D0B1F7" w:rsidR="00F1358F" w:rsidRPr="00F1358F" w:rsidRDefault="00F1358F" w:rsidP="00F1358F">
      <w:pPr>
        <w:pStyle w:val="ListParagraph"/>
        <w:numPr>
          <w:ilvl w:val="1"/>
          <w:numId w:val="28"/>
        </w:numPr>
        <w:rPr>
          <w:rFonts w:ascii="Roboto" w:hAnsi="Roboto"/>
          <w:b/>
          <w:bCs/>
        </w:rPr>
      </w:pPr>
      <w:r>
        <w:rPr>
          <w:rFonts w:ascii="Roboto" w:hAnsi="Roboto"/>
        </w:rPr>
        <w:t>Authorized personnel may access files only for legitimate school business purposes.</w:t>
      </w:r>
    </w:p>
    <w:p w14:paraId="1F204587" w14:textId="0F78784D" w:rsidR="00F1358F" w:rsidRPr="00F1358F" w:rsidRDefault="00F1358F" w:rsidP="00F1358F">
      <w:pPr>
        <w:pStyle w:val="ListParagraph"/>
        <w:numPr>
          <w:ilvl w:val="1"/>
          <w:numId w:val="28"/>
        </w:numPr>
        <w:rPr>
          <w:rFonts w:ascii="Roboto" w:hAnsi="Roboto"/>
          <w:b/>
          <w:bCs/>
        </w:rPr>
      </w:pPr>
      <w:r>
        <w:rPr>
          <w:rFonts w:ascii="Roboto" w:hAnsi="Roboto"/>
        </w:rPr>
        <w:t>Confidentiality must be maintained, and information may not be disclosed to unauthorized individuals.</w:t>
      </w:r>
    </w:p>
    <w:p w14:paraId="28E0BD32" w14:textId="7F095CEC" w:rsidR="00F1358F" w:rsidRDefault="00F1358F" w:rsidP="00F1358F">
      <w:pPr>
        <w:pStyle w:val="ListParagraph"/>
        <w:numPr>
          <w:ilvl w:val="0"/>
          <w:numId w:val="28"/>
        </w:numPr>
        <w:rPr>
          <w:rFonts w:ascii="Roboto" w:hAnsi="Roboto"/>
          <w:b/>
          <w:bCs/>
        </w:rPr>
      </w:pPr>
      <w:r>
        <w:rPr>
          <w:rFonts w:ascii="Roboto" w:hAnsi="Roboto"/>
          <w:b/>
          <w:bCs/>
        </w:rPr>
        <w:t>Board Access</w:t>
      </w:r>
    </w:p>
    <w:p w14:paraId="71FBAEC8" w14:textId="15580F20" w:rsidR="00F1358F" w:rsidRPr="007A6218" w:rsidRDefault="00F1358F" w:rsidP="00F1358F">
      <w:pPr>
        <w:pStyle w:val="ListParagraph"/>
        <w:numPr>
          <w:ilvl w:val="1"/>
          <w:numId w:val="28"/>
        </w:numPr>
        <w:rPr>
          <w:rFonts w:ascii="Roboto" w:hAnsi="Roboto"/>
          <w:b/>
          <w:bCs/>
        </w:rPr>
      </w:pPr>
      <w:r>
        <w:rPr>
          <w:rFonts w:ascii="Roboto" w:hAnsi="Roboto"/>
        </w:rPr>
        <w:t>Members of the Board of Trustees may access personnel files as necessary to fulfill their governance responsibilities, including matters relating to hiring, evaluation, discipline, or termination.</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626B0F76" w14:textId="167CE009" w:rsidR="00C86E25" w:rsidRDefault="00F1358F" w:rsidP="00C86E25">
      <w:pPr>
        <w:rPr>
          <w:rFonts w:ascii="Roboto" w:hAnsi="Roboto"/>
          <w:b/>
          <w:bCs/>
        </w:rPr>
      </w:pPr>
      <w:r>
        <w:rPr>
          <w:rFonts w:ascii="Roboto" w:hAnsi="Roboto"/>
          <w:b/>
          <w:bCs/>
        </w:rPr>
        <w:t>Confidentiality</w:t>
      </w:r>
    </w:p>
    <w:p w14:paraId="476C1ACA" w14:textId="709F3C4D" w:rsidR="00A44058" w:rsidRDefault="00F1358F" w:rsidP="00C86E25">
      <w:pPr>
        <w:rPr>
          <w:rFonts w:ascii="Roboto" w:hAnsi="Roboto"/>
        </w:rPr>
      </w:pPr>
      <w:r>
        <w:rPr>
          <w:rFonts w:ascii="Roboto" w:hAnsi="Roboto"/>
        </w:rPr>
        <w:t>Personnel files are confidential and shall not be disclosed except as required by law, Board policy, or with the written consent of the employee. Special care must be taken to protect sensitive information such as:</w:t>
      </w:r>
    </w:p>
    <w:p w14:paraId="6B9393B8" w14:textId="1BF4CBB1" w:rsidR="00105017" w:rsidRDefault="00F1358F" w:rsidP="00105017">
      <w:pPr>
        <w:pStyle w:val="ListParagraph"/>
        <w:numPr>
          <w:ilvl w:val="0"/>
          <w:numId w:val="37"/>
        </w:numPr>
        <w:rPr>
          <w:rFonts w:ascii="Roboto" w:hAnsi="Roboto"/>
        </w:rPr>
      </w:pPr>
      <w:r>
        <w:rPr>
          <w:rFonts w:ascii="Roboto" w:hAnsi="Roboto"/>
        </w:rPr>
        <w:t>Social Security numbers</w:t>
      </w:r>
    </w:p>
    <w:p w14:paraId="6FDB3A78" w14:textId="35AFEDE5" w:rsidR="00F1358F" w:rsidRDefault="00F1358F" w:rsidP="00105017">
      <w:pPr>
        <w:pStyle w:val="ListParagraph"/>
        <w:numPr>
          <w:ilvl w:val="0"/>
          <w:numId w:val="37"/>
        </w:numPr>
        <w:rPr>
          <w:rFonts w:ascii="Roboto" w:hAnsi="Roboto"/>
        </w:rPr>
      </w:pPr>
      <w:r>
        <w:rPr>
          <w:rFonts w:ascii="Roboto" w:hAnsi="Roboto"/>
        </w:rPr>
        <w:t>Medical information</w:t>
      </w:r>
    </w:p>
    <w:p w14:paraId="56D24268" w14:textId="0067924F" w:rsidR="00F1358F" w:rsidRDefault="00F1358F" w:rsidP="00105017">
      <w:pPr>
        <w:pStyle w:val="ListParagraph"/>
        <w:numPr>
          <w:ilvl w:val="0"/>
          <w:numId w:val="37"/>
        </w:numPr>
        <w:rPr>
          <w:rFonts w:ascii="Roboto" w:hAnsi="Roboto"/>
        </w:rPr>
      </w:pPr>
      <w:r>
        <w:rPr>
          <w:rFonts w:ascii="Roboto" w:hAnsi="Roboto"/>
        </w:rPr>
        <w:t>Criminal background check results</w:t>
      </w:r>
    </w:p>
    <w:p w14:paraId="4C2284B4" w14:textId="28225DC6" w:rsidR="00F1358F" w:rsidRDefault="00F1358F" w:rsidP="00105017">
      <w:pPr>
        <w:pStyle w:val="ListParagraph"/>
        <w:numPr>
          <w:ilvl w:val="0"/>
          <w:numId w:val="37"/>
        </w:numPr>
        <w:rPr>
          <w:rFonts w:ascii="Roboto" w:hAnsi="Roboto"/>
        </w:rPr>
      </w:pPr>
      <w:r>
        <w:rPr>
          <w:rFonts w:ascii="Roboto" w:hAnsi="Roboto"/>
        </w:rPr>
        <w:t>Personnel disciplinary records</w:t>
      </w:r>
    </w:p>
    <w:p w14:paraId="049E4C1E" w14:textId="77083A18" w:rsidR="001176BD" w:rsidRPr="00105017" w:rsidRDefault="00E2541C" w:rsidP="00E2541C">
      <w:r>
        <w:pict w14:anchorId="754B1205">
          <v:rect id="_x0000_i1049" style="width:0;height:.75pt" o:hralign="center" o:hrstd="t" o:hr="t" fillcolor="#a0a0a0" stroked="f"/>
        </w:pict>
      </w:r>
    </w:p>
    <w:p w14:paraId="35ACD26A" w14:textId="77777777" w:rsidR="00AE303D" w:rsidRDefault="00F1358F" w:rsidP="00E2541C">
      <w:pPr>
        <w:rPr>
          <w:rFonts w:ascii="Roboto" w:hAnsi="Roboto"/>
          <w:b/>
          <w:bCs/>
        </w:rPr>
      </w:pPr>
      <w:r>
        <w:rPr>
          <w:rFonts w:ascii="Roboto" w:hAnsi="Roboto"/>
          <w:b/>
          <w:bCs/>
        </w:rPr>
        <w:t>Retention and Maintenan</w:t>
      </w:r>
      <w:r w:rsidR="00AE303D">
        <w:rPr>
          <w:rFonts w:ascii="Roboto" w:hAnsi="Roboto"/>
          <w:b/>
          <w:bCs/>
        </w:rPr>
        <w:t>ce</w:t>
      </w:r>
    </w:p>
    <w:p w14:paraId="1FF9EF5B" w14:textId="0D1FF7E2" w:rsidR="00AE303D" w:rsidRDefault="00AE303D" w:rsidP="00AE303D">
      <w:pPr>
        <w:pStyle w:val="ListParagraph"/>
        <w:numPr>
          <w:ilvl w:val="0"/>
          <w:numId w:val="40"/>
        </w:numPr>
        <w:rPr>
          <w:rFonts w:ascii="Roboto" w:hAnsi="Roboto"/>
          <w:b/>
          <w:bCs/>
        </w:rPr>
      </w:pPr>
      <w:r>
        <w:rPr>
          <w:rFonts w:ascii="Roboto" w:hAnsi="Roboto"/>
          <w:b/>
          <w:bCs/>
        </w:rPr>
        <w:t>File Security</w:t>
      </w:r>
    </w:p>
    <w:p w14:paraId="0C480CD0" w14:textId="23119405" w:rsidR="00AE303D" w:rsidRPr="00AE303D" w:rsidRDefault="00AE303D" w:rsidP="00AE303D">
      <w:pPr>
        <w:pStyle w:val="ListParagraph"/>
        <w:numPr>
          <w:ilvl w:val="1"/>
          <w:numId w:val="40"/>
        </w:numPr>
        <w:rPr>
          <w:rFonts w:ascii="Roboto" w:hAnsi="Roboto"/>
          <w:b/>
          <w:bCs/>
        </w:rPr>
      </w:pPr>
      <w:r>
        <w:rPr>
          <w:rFonts w:ascii="Roboto" w:hAnsi="Roboto"/>
        </w:rPr>
        <w:lastRenderedPageBreak/>
        <w:t>Personnel files shall be stored securely in locked cabinets on in a secure electronic system.</w:t>
      </w:r>
    </w:p>
    <w:p w14:paraId="5E181EAA" w14:textId="637D2324" w:rsidR="00AE303D" w:rsidRPr="00BB20CA" w:rsidRDefault="00AE303D" w:rsidP="00AE303D">
      <w:pPr>
        <w:pStyle w:val="ListParagraph"/>
        <w:numPr>
          <w:ilvl w:val="1"/>
          <w:numId w:val="40"/>
        </w:numPr>
        <w:rPr>
          <w:rFonts w:ascii="Roboto" w:hAnsi="Roboto"/>
          <w:b/>
          <w:bCs/>
        </w:rPr>
      </w:pPr>
      <w:r>
        <w:rPr>
          <w:rFonts w:ascii="Roboto" w:hAnsi="Roboto"/>
        </w:rPr>
        <w:t>Only authorized personnel shall have access.</w:t>
      </w:r>
    </w:p>
    <w:p w14:paraId="21C2097E" w14:textId="12B8BA24" w:rsidR="00BB20CA" w:rsidRDefault="00BB20CA" w:rsidP="00BB20CA">
      <w:pPr>
        <w:pStyle w:val="ListParagraph"/>
        <w:numPr>
          <w:ilvl w:val="0"/>
          <w:numId w:val="40"/>
        </w:numPr>
        <w:rPr>
          <w:rFonts w:ascii="Roboto" w:hAnsi="Roboto"/>
          <w:b/>
          <w:bCs/>
        </w:rPr>
      </w:pPr>
      <w:r>
        <w:rPr>
          <w:rFonts w:ascii="Roboto" w:hAnsi="Roboto"/>
          <w:b/>
          <w:bCs/>
        </w:rPr>
        <w:t>Retention Schedule</w:t>
      </w:r>
    </w:p>
    <w:p w14:paraId="7E892E40" w14:textId="3DFBE9DB" w:rsidR="00BB20CA" w:rsidRPr="00932733" w:rsidRDefault="00BB20CA" w:rsidP="00BB20CA">
      <w:pPr>
        <w:pStyle w:val="ListParagraph"/>
        <w:numPr>
          <w:ilvl w:val="1"/>
          <w:numId w:val="40"/>
        </w:numPr>
        <w:rPr>
          <w:rFonts w:ascii="Roboto" w:hAnsi="Roboto"/>
          <w:b/>
          <w:bCs/>
        </w:rPr>
      </w:pPr>
      <w:r>
        <w:rPr>
          <w:rFonts w:ascii="Roboto" w:hAnsi="Roboto"/>
        </w:rPr>
        <w:t>Personnel records shall be retained and disposed of in accordance with state law, North Carolina Department of Public Instruction guidance, and ENCSD record retention schedules.</w:t>
      </w:r>
    </w:p>
    <w:p w14:paraId="0D9650D9" w14:textId="4060B5C7" w:rsidR="00932733" w:rsidRDefault="00932733" w:rsidP="00932733">
      <w:pPr>
        <w:pStyle w:val="ListParagraph"/>
        <w:numPr>
          <w:ilvl w:val="0"/>
          <w:numId w:val="40"/>
        </w:numPr>
        <w:rPr>
          <w:rFonts w:ascii="Roboto" w:hAnsi="Roboto"/>
          <w:b/>
          <w:bCs/>
        </w:rPr>
      </w:pPr>
      <w:r>
        <w:rPr>
          <w:rFonts w:ascii="Roboto" w:hAnsi="Roboto"/>
          <w:b/>
          <w:bCs/>
        </w:rPr>
        <w:t>Record Updates</w:t>
      </w:r>
    </w:p>
    <w:p w14:paraId="48BB44C7" w14:textId="61A00484" w:rsidR="00932733" w:rsidRPr="00932733" w:rsidRDefault="00932733" w:rsidP="00932733">
      <w:pPr>
        <w:pStyle w:val="ListParagraph"/>
        <w:numPr>
          <w:ilvl w:val="1"/>
          <w:numId w:val="40"/>
        </w:numPr>
        <w:rPr>
          <w:rFonts w:ascii="Roboto" w:hAnsi="Roboto"/>
          <w:b/>
          <w:bCs/>
        </w:rPr>
      </w:pPr>
      <w:r>
        <w:rPr>
          <w:rFonts w:ascii="Roboto" w:hAnsi="Roboto"/>
        </w:rPr>
        <w:t>The HR Director is responsible for ensuring that personnel files are accurate, complete, and updated as necessary.</w:t>
      </w:r>
    </w:p>
    <w:p w14:paraId="131651D0" w14:textId="238D89F9" w:rsidR="00AE303D" w:rsidRPr="00AE303D" w:rsidRDefault="00932733" w:rsidP="00932733">
      <w:pPr>
        <w:rPr>
          <w:rFonts w:ascii="Roboto" w:hAnsi="Roboto"/>
          <w:b/>
          <w:bCs/>
        </w:rPr>
      </w:pPr>
      <w:r>
        <w:pict w14:anchorId="340E13F6">
          <v:rect id="_x0000_i1050" style="width:0;height:.75pt" o:hralign="center" o:hrstd="t" o:hr="t" fillcolor="#a0a0a0" stroked="f"/>
        </w:pict>
      </w:r>
    </w:p>
    <w:p w14:paraId="0ADD166D" w14:textId="43A1EA78" w:rsidR="00E2541C" w:rsidRDefault="00E2541C" w:rsidP="00E2541C">
      <w:pPr>
        <w:rPr>
          <w:rFonts w:ascii="Roboto" w:hAnsi="Roboto"/>
          <w:b/>
          <w:bCs/>
        </w:rPr>
      </w:pPr>
      <w:r>
        <w:rPr>
          <w:rFonts w:ascii="Roboto" w:hAnsi="Roboto"/>
          <w:b/>
          <w:bCs/>
        </w:rPr>
        <w:t>Legal References</w:t>
      </w:r>
    </w:p>
    <w:p w14:paraId="057EB5F7" w14:textId="767C1101" w:rsidR="00603356" w:rsidRPr="00603356" w:rsidRDefault="00603356" w:rsidP="00603356">
      <w:pPr>
        <w:pStyle w:val="ListParagraph"/>
        <w:numPr>
          <w:ilvl w:val="0"/>
          <w:numId w:val="42"/>
        </w:numPr>
        <w:rPr>
          <w:rFonts w:ascii="Roboto" w:hAnsi="Roboto"/>
        </w:rPr>
      </w:pPr>
      <w:r w:rsidRPr="00603356">
        <w:rPr>
          <w:rFonts w:ascii="Roboto" w:hAnsi="Roboto"/>
        </w:rPr>
        <w:t>N.C. Gen. Stat. §115C-319 (Personnel Records)</w:t>
      </w:r>
    </w:p>
    <w:p w14:paraId="6917835E" w14:textId="575AEC6E" w:rsidR="00603356" w:rsidRPr="00603356" w:rsidRDefault="00603356" w:rsidP="00603356">
      <w:pPr>
        <w:pStyle w:val="ListParagraph"/>
        <w:numPr>
          <w:ilvl w:val="0"/>
          <w:numId w:val="42"/>
        </w:numPr>
        <w:rPr>
          <w:rFonts w:ascii="Roboto" w:hAnsi="Roboto"/>
        </w:rPr>
      </w:pPr>
      <w:r w:rsidRPr="00603356">
        <w:rPr>
          <w:rFonts w:ascii="Roboto" w:hAnsi="Roboto"/>
        </w:rPr>
        <w:t>N.C. Gen. Stat. §132-1 et seq. (Public Records Law)</w:t>
      </w:r>
    </w:p>
    <w:p w14:paraId="4617A7A8" w14:textId="50685D4C" w:rsidR="00603356" w:rsidRPr="00603356" w:rsidRDefault="00603356" w:rsidP="00603356">
      <w:pPr>
        <w:pStyle w:val="ListParagraph"/>
        <w:numPr>
          <w:ilvl w:val="0"/>
          <w:numId w:val="42"/>
        </w:numPr>
        <w:rPr>
          <w:rFonts w:ascii="Roboto" w:hAnsi="Roboto"/>
        </w:rPr>
      </w:pPr>
      <w:r w:rsidRPr="00603356">
        <w:rPr>
          <w:rFonts w:ascii="Roboto" w:hAnsi="Roboto"/>
        </w:rPr>
        <w:t>Family Educational Rights and Privacy Act (FERPA), 20 U.S.C. §1232g</w:t>
      </w:r>
    </w:p>
    <w:p w14:paraId="1487B133" w14:textId="6FE1D903" w:rsidR="00603356" w:rsidRPr="00603356" w:rsidRDefault="00603356" w:rsidP="00603356">
      <w:pPr>
        <w:pStyle w:val="ListParagraph"/>
        <w:numPr>
          <w:ilvl w:val="0"/>
          <w:numId w:val="42"/>
        </w:numPr>
        <w:rPr>
          <w:rFonts w:ascii="Roboto" w:hAnsi="Roboto"/>
        </w:rPr>
      </w:pPr>
      <w:r w:rsidRPr="00603356">
        <w:rPr>
          <w:rFonts w:ascii="Roboto" w:hAnsi="Roboto"/>
        </w:rPr>
        <w:t>North Carolina Department of Public Instruction Personnel Records Guidance</w:t>
      </w:r>
    </w:p>
    <w:p w14:paraId="07A8EC58" w14:textId="77777777" w:rsidR="00E2541C" w:rsidRPr="00E2541C" w:rsidRDefault="00E2541C" w:rsidP="00E2541C">
      <w:pPr>
        <w:rPr>
          <w:rFonts w:ascii="Roboto" w:hAnsi="Roboto"/>
          <w:b/>
          <w:bCs/>
        </w:rPr>
      </w:pPr>
    </w:p>
    <w:sectPr w:rsidR="00E2541C" w:rsidRPr="00E2541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F3327" w14:textId="77777777" w:rsidR="00AD5F97" w:rsidRDefault="00AD5F97" w:rsidP="00C90621">
      <w:pPr>
        <w:spacing w:after="0" w:line="240" w:lineRule="auto"/>
      </w:pPr>
      <w:r>
        <w:separator/>
      </w:r>
    </w:p>
  </w:endnote>
  <w:endnote w:type="continuationSeparator" w:id="0">
    <w:p w14:paraId="685000DD" w14:textId="77777777" w:rsidR="00AD5F97" w:rsidRDefault="00AD5F97"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0DE0DBF0" w14:textId="0D7FCF79" w:rsidR="00274C1A"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w:t>
    </w:r>
    <w:r w:rsidR="00274C1A">
      <w:rPr>
        <w:rFonts w:ascii="Roboto" w:hAnsi="Roboto"/>
        <w:sz w:val="16"/>
        <w:szCs w:val="16"/>
      </w:rPr>
      <w:t>3122026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4DDAE" w14:textId="77777777" w:rsidR="00AD5F97" w:rsidRDefault="00AD5F97" w:rsidP="00C90621">
      <w:pPr>
        <w:spacing w:after="0" w:line="240" w:lineRule="auto"/>
      </w:pPr>
      <w:r>
        <w:separator/>
      </w:r>
    </w:p>
  </w:footnote>
  <w:footnote w:type="continuationSeparator" w:id="0">
    <w:p w14:paraId="0DBEB27F" w14:textId="77777777" w:rsidR="00AD5F97" w:rsidRDefault="00AD5F97"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194" style="width:0;height:1.5pt" o:hralign="center" o:bullet="t" o:hrstd="t" o:hr="t" fillcolor="#a0a0a0" stroked="f"/>
    </w:pict>
  </w:numPicBullet>
  <w:abstractNum w:abstractNumId="0" w15:restartNumberingAfterBreak="0">
    <w:nsid w:val="026E6C45"/>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13A11"/>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1786B7A"/>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17C3F"/>
    <w:multiLevelType w:val="hybridMultilevel"/>
    <w:tmpl w:val="AA78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A5068"/>
    <w:multiLevelType w:val="hybridMultilevel"/>
    <w:tmpl w:val="CF2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26A7F"/>
    <w:multiLevelType w:val="hybridMultilevel"/>
    <w:tmpl w:val="C95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D75E3"/>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C881DD3"/>
    <w:multiLevelType w:val="multilevel"/>
    <w:tmpl w:val="35F2E962"/>
    <w:lvl w:ilvl="0">
      <w:start w:val="4"/>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884DD2"/>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A412D5"/>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FC60B0"/>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620A0"/>
    <w:multiLevelType w:val="hybridMultilevel"/>
    <w:tmpl w:val="A372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95AC4"/>
    <w:multiLevelType w:val="hybridMultilevel"/>
    <w:tmpl w:val="9168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0602F5"/>
    <w:multiLevelType w:val="hybridMultilevel"/>
    <w:tmpl w:val="305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34646"/>
    <w:multiLevelType w:val="hybridMultilevel"/>
    <w:tmpl w:val="E42893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EF23DE"/>
    <w:multiLevelType w:val="hybridMultilevel"/>
    <w:tmpl w:val="89DA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8F6ED4"/>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31286F"/>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D52427"/>
    <w:multiLevelType w:val="multilevel"/>
    <w:tmpl w:val="3EB02FA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79F498D"/>
    <w:multiLevelType w:val="hybridMultilevel"/>
    <w:tmpl w:val="D4E612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C52673"/>
    <w:multiLevelType w:val="hybridMultilevel"/>
    <w:tmpl w:val="9E5A5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00FA1"/>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7440AC"/>
    <w:multiLevelType w:val="hybridMultilevel"/>
    <w:tmpl w:val="73CA9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F67780"/>
    <w:multiLevelType w:val="hybridMultilevel"/>
    <w:tmpl w:val="9C9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27957"/>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EF86310"/>
    <w:multiLevelType w:val="hybridMultilevel"/>
    <w:tmpl w:val="3B9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7446C"/>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3FD0199"/>
    <w:multiLevelType w:val="hybridMultilevel"/>
    <w:tmpl w:val="F536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5B17F9"/>
    <w:multiLevelType w:val="multilevel"/>
    <w:tmpl w:val="9F16913A"/>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B8E459F"/>
    <w:multiLevelType w:val="hybridMultilevel"/>
    <w:tmpl w:val="61383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8616446">
    <w:abstractNumId w:val="33"/>
  </w:num>
  <w:num w:numId="2" w16cid:durableId="952057296">
    <w:abstractNumId w:val="7"/>
  </w:num>
  <w:num w:numId="3" w16cid:durableId="933049767">
    <w:abstractNumId w:val="4"/>
  </w:num>
  <w:num w:numId="4" w16cid:durableId="1757743861">
    <w:abstractNumId w:val="26"/>
  </w:num>
  <w:num w:numId="5" w16cid:durableId="1707827173">
    <w:abstractNumId w:val="5"/>
  </w:num>
  <w:num w:numId="6" w16cid:durableId="1417821731">
    <w:abstractNumId w:val="1"/>
  </w:num>
  <w:num w:numId="7" w16cid:durableId="1097943914">
    <w:abstractNumId w:val="30"/>
  </w:num>
  <w:num w:numId="8" w16cid:durableId="1438064092">
    <w:abstractNumId w:val="18"/>
  </w:num>
  <w:num w:numId="9" w16cid:durableId="1753968957">
    <w:abstractNumId w:val="40"/>
  </w:num>
  <w:num w:numId="10" w16cid:durableId="377095222">
    <w:abstractNumId w:val="14"/>
  </w:num>
  <w:num w:numId="11" w16cid:durableId="1397435500">
    <w:abstractNumId w:val="34"/>
  </w:num>
  <w:num w:numId="12" w16cid:durableId="1818179657">
    <w:abstractNumId w:val="38"/>
  </w:num>
  <w:num w:numId="13" w16cid:durableId="1184633651">
    <w:abstractNumId w:val="21"/>
  </w:num>
  <w:num w:numId="14" w16cid:durableId="3437550">
    <w:abstractNumId w:val="19"/>
  </w:num>
  <w:num w:numId="15" w16cid:durableId="594283952">
    <w:abstractNumId w:val="17"/>
  </w:num>
  <w:num w:numId="16" w16cid:durableId="80413684">
    <w:abstractNumId w:val="31"/>
  </w:num>
  <w:num w:numId="17" w16cid:durableId="1242643613">
    <w:abstractNumId w:val="6"/>
  </w:num>
  <w:num w:numId="18" w16cid:durableId="217908529">
    <w:abstractNumId w:val="22"/>
  </w:num>
  <w:num w:numId="19" w16cid:durableId="1065107199">
    <w:abstractNumId w:val="20"/>
  </w:num>
  <w:num w:numId="20" w16cid:durableId="314602331">
    <w:abstractNumId w:val="16"/>
  </w:num>
  <w:num w:numId="21" w16cid:durableId="662781791">
    <w:abstractNumId w:val="35"/>
  </w:num>
  <w:num w:numId="22" w16cid:durableId="2125037523">
    <w:abstractNumId w:val="8"/>
  </w:num>
  <w:num w:numId="23" w16cid:durableId="648679934">
    <w:abstractNumId w:val="41"/>
  </w:num>
  <w:num w:numId="24" w16cid:durableId="1098915771">
    <w:abstractNumId w:val="37"/>
  </w:num>
  <w:num w:numId="25" w16cid:durableId="166747581">
    <w:abstractNumId w:val="29"/>
  </w:num>
  <w:num w:numId="26" w16cid:durableId="1711419956">
    <w:abstractNumId w:val="9"/>
  </w:num>
  <w:num w:numId="27" w16cid:durableId="673731027">
    <w:abstractNumId w:val="27"/>
  </w:num>
  <w:num w:numId="28" w16cid:durableId="1271670005">
    <w:abstractNumId w:val="2"/>
  </w:num>
  <w:num w:numId="29" w16cid:durableId="1825389880">
    <w:abstractNumId w:val="25"/>
  </w:num>
  <w:num w:numId="30" w16cid:durableId="2062749925">
    <w:abstractNumId w:val="24"/>
  </w:num>
  <w:num w:numId="31" w16cid:durableId="2140343716">
    <w:abstractNumId w:val="39"/>
  </w:num>
  <w:num w:numId="32" w16cid:durableId="1036781346">
    <w:abstractNumId w:val="28"/>
  </w:num>
  <w:num w:numId="33" w16cid:durableId="1829129198">
    <w:abstractNumId w:val="11"/>
  </w:num>
  <w:num w:numId="34" w16cid:durableId="1164204634">
    <w:abstractNumId w:val="0"/>
  </w:num>
  <w:num w:numId="35" w16cid:durableId="1142696486">
    <w:abstractNumId w:val="10"/>
  </w:num>
  <w:num w:numId="36" w16cid:durableId="1606890234">
    <w:abstractNumId w:val="36"/>
  </w:num>
  <w:num w:numId="37" w16cid:durableId="599067790">
    <w:abstractNumId w:val="23"/>
  </w:num>
  <w:num w:numId="38" w16cid:durableId="1258052075">
    <w:abstractNumId w:val="32"/>
  </w:num>
  <w:num w:numId="39" w16cid:durableId="1089694316">
    <w:abstractNumId w:val="3"/>
  </w:num>
  <w:num w:numId="40" w16cid:durableId="1301495709">
    <w:abstractNumId w:val="13"/>
  </w:num>
  <w:num w:numId="41" w16cid:durableId="925844458">
    <w:abstractNumId w:val="15"/>
  </w:num>
  <w:num w:numId="42" w16cid:durableId="74318602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09BC"/>
    <w:rsid w:val="0000153C"/>
    <w:rsid w:val="000143A5"/>
    <w:rsid w:val="00016114"/>
    <w:rsid w:val="00023849"/>
    <w:rsid w:val="00024689"/>
    <w:rsid w:val="0002610D"/>
    <w:rsid w:val="0004114E"/>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B299A"/>
    <w:rsid w:val="000B3BEF"/>
    <w:rsid w:val="000D5B92"/>
    <w:rsid w:val="000E28A9"/>
    <w:rsid w:val="000E5F70"/>
    <w:rsid w:val="000F063F"/>
    <w:rsid w:val="000F0A30"/>
    <w:rsid w:val="000F1E4F"/>
    <w:rsid w:val="000F7304"/>
    <w:rsid w:val="00105017"/>
    <w:rsid w:val="0010554C"/>
    <w:rsid w:val="001059CC"/>
    <w:rsid w:val="00115FBC"/>
    <w:rsid w:val="001176BD"/>
    <w:rsid w:val="00117F05"/>
    <w:rsid w:val="00120F7E"/>
    <w:rsid w:val="0012402B"/>
    <w:rsid w:val="00126276"/>
    <w:rsid w:val="001302A3"/>
    <w:rsid w:val="00133731"/>
    <w:rsid w:val="00135FC0"/>
    <w:rsid w:val="00136B99"/>
    <w:rsid w:val="001375FF"/>
    <w:rsid w:val="0014677F"/>
    <w:rsid w:val="001503A0"/>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22673"/>
    <w:rsid w:val="0023001F"/>
    <w:rsid w:val="00230332"/>
    <w:rsid w:val="00252A56"/>
    <w:rsid w:val="00252EB6"/>
    <w:rsid w:val="002567D5"/>
    <w:rsid w:val="002622FF"/>
    <w:rsid w:val="0027055C"/>
    <w:rsid w:val="002721C6"/>
    <w:rsid w:val="00274C1A"/>
    <w:rsid w:val="00274DF8"/>
    <w:rsid w:val="00276639"/>
    <w:rsid w:val="002776C0"/>
    <w:rsid w:val="002810EB"/>
    <w:rsid w:val="002845DF"/>
    <w:rsid w:val="0028647E"/>
    <w:rsid w:val="00290EA0"/>
    <w:rsid w:val="0029379D"/>
    <w:rsid w:val="00295522"/>
    <w:rsid w:val="002A05F0"/>
    <w:rsid w:val="002A0647"/>
    <w:rsid w:val="002A4F0C"/>
    <w:rsid w:val="002A7591"/>
    <w:rsid w:val="002B30ED"/>
    <w:rsid w:val="002B3438"/>
    <w:rsid w:val="002B417B"/>
    <w:rsid w:val="002B6770"/>
    <w:rsid w:val="002B74A4"/>
    <w:rsid w:val="002C58C2"/>
    <w:rsid w:val="002C70EC"/>
    <w:rsid w:val="002D03C2"/>
    <w:rsid w:val="002D04DE"/>
    <w:rsid w:val="002D5579"/>
    <w:rsid w:val="002D58A2"/>
    <w:rsid w:val="002D639A"/>
    <w:rsid w:val="002E66CF"/>
    <w:rsid w:val="002E792B"/>
    <w:rsid w:val="002F478A"/>
    <w:rsid w:val="002F48B3"/>
    <w:rsid w:val="002F5E66"/>
    <w:rsid w:val="002F6681"/>
    <w:rsid w:val="00304337"/>
    <w:rsid w:val="00322F35"/>
    <w:rsid w:val="00330DAB"/>
    <w:rsid w:val="003427FB"/>
    <w:rsid w:val="00347693"/>
    <w:rsid w:val="00364070"/>
    <w:rsid w:val="00365A45"/>
    <w:rsid w:val="00366A8B"/>
    <w:rsid w:val="00366C05"/>
    <w:rsid w:val="00396C37"/>
    <w:rsid w:val="00397DF6"/>
    <w:rsid w:val="003A083A"/>
    <w:rsid w:val="003A4C95"/>
    <w:rsid w:val="003A624D"/>
    <w:rsid w:val="003B03EA"/>
    <w:rsid w:val="003B4DC1"/>
    <w:rsid w:val="003B5EEB"/>
    <w:rsid w:val="003B6C80"/>
    <w:rsid w:val="003C0FA5"/>
    <w:rsid w:val="003C3379"/>
    <w:rsid w:val="003C434A"/>
    <w:rsid w:val="003D0019"/>
    <w:rsid w:val="003E679A"/>
    <w:rsid w:val="003F0308"/>
    <w:rsid w:val="003F186E"/>
    <w:rsid w:val="003F5D5C"/>
    <w:rsid w:val="00401441"/>
    <w:rsid w:val="00401644"/>
    <w:rsid w:val="004037E0"/>
    <w:rsid w:val="00404296"/>
    <w:rsid w:val="00405C24"/>
    <w:rsid w:val="00412B11"/>
    <w:rsid w:val="00412C97"/>
    <w:rsid w:val="004136DD"/>
    <w:rsid w:val="004230DA"/>
    <w:rsid w:val="004303D6"/>
    <w:rsid w:val="00431194"/>
    <w:rsid w:val="004509F0"/>
    <w:rsid w:val="00451F47"/>
    <w:rsid w:val="004526AB"/>
    <w:rsid w:val="00455B0E"/>
    <w:rsid w:val="0046096A"/>
    <w:rsid w:val="0046216F"/>
    <w:rsid w:val="004628CD"/>
    <w:rsid w:val="00465395"/>
    <w:rsid w:val="00465466"/>
    <w:rsid w:val="004668F7"/>
    <w:rsid w:val="004751C8"/>
    <w:rsid w:val="0047736F"/>
    <w:rsid w:val="004774E9"/>
    <w:rsid w:val="004800F6"/>
    <w:rsid w:val="00480127"/>
    <w:rsid w:val="004803C3"/>
    <w:rsid w:val="004904E5"/>
    <w:rsid w:val="004908BD"/>
    <w:rsid w:val="004923D8"/>
    <w:rsid w:val="004956D1"/>
    <w:rsid w:val="00495764"/>
    <w:rsid w:val="004A50ED"/>
    <w:rsid w:val="004A7D59"/>
    <w:rsid w:val="004B1407"/>
    <w:rsid w:val="004B2EFD"/>
    <w:rsid w:val="004C0416"/>
    <w:rsid w:val="004C33C7"/>
    <w:rsid w:val="004D2425"/>
    <w:rsid w:val="004D30E2"/>
    <w:rsid w:val="004E4CCF"/>
    <w:rsid w:val="004E7A1B"/>
    <w:rsid w:val="004F2154"/>
    <w:rsid w:val="005006F3"/>
    <w:rsid w:val="0051188C"/>
    <w:rsid w:val="00514B16"/>
    <w:rsid w:val="00523002"/>
    <w:rsid w:val="00523750"/>
    <w:rsid w:val="005241EF"/>
    <w:rsid w:val="00524C7D"/>
    <w:rsid w:val="00525B52"/>
    <w:rsid w:val="00525F33"/>
    <w:rsid w:val="005321D9"/>
    <w:rsid w:val="005324E6"/>
    <w:rsid w:val="00532E8E"/>
    <w:rsid w:val="00534E0F"/>
    <w:rsid w:val="0054080C"/>
    <w:rsid w:val="0055790B"/>
    <w:rsid w:val="00570773"/>
    <w:rsid w:val="005757FC"/>
    <w:rsid w:val="00576EE0"/>
    <w:rsid w:val="00582D0D"/>
    <w:rsid w:val="00594F2F"/>
    <w:rsid w:val="005A2A5D"/>
    <w:rsid w:val="005A39E0"/>
    <w:rsid w:val="005A4133"/>
    <w:rsid w:val="005A571F"/>
    <w:rsid w:val="005C3C76"/>
    <w:rsid w:val="005D6D45"/>
    <w:rsid w:val="005E32BB"/>
    <w:rsid w:val="005E652E"/>
    <w:rsid w:val="005F798C"/>
    <w:rsid w:val="00601E01"/>
    <w:rsid w:val="00603356"/>
    <w:rsid w:val="006047A6"/>
    <w:rsid w:val="00611978"/>
    <w:rsid w:val="006152E2"/>
    <w:rsid w:val="006155AD"/>
    <w:rsid w:val="00625720"/>
    <w:rsid w:val="006261F5"/>
    <w:rsid w:val="00630828"/>
    <w:rsid w:val="006313FB"/>
    <w:rsid w:val="00634DBA"/>
    <w:rsid w:val="00637340"/>
    <w:rsid w:val="00637880"/>
    <w:rsid w:val="00637B21"/>
    <w:rsid w:val="00640D5C"/>
    <w:rsid w:val="00640EAB"/>
    <w:rsid w:val="006455D4"/>
    <w:rsid w:val="00651814"/>
    <w:rsid w:val="00657939"/>
    <w:rsid w:val="00661603"/>
    <w:rsid w:val="00662920"/>
    <w:rsid w:val="00672227"/>
    <w:rsid w:val="0067781D"/>
    <w:rsid w:val="006875A5"/>
    <w:rsid w:val="00691FA8"/>
    <w:rsid w:val="006A3348"/>
    <w:rsid w:val="006B3E41"/>
    <w:rsid w:val="006B4A9A"/>
    <w:rsid w:val="006D51E8"/>
    <w:rsid w:val="006D68F0"/>
    <w:rsid w:val="006E461B"/>
    <w:rsid w:val="006F17C1"/>
    <w:rsid w:val="006F6C7B"/>
    <w:rsid w:val="007013A2"/>
    <w:rsid w:val="00704B30"/>
    <w:rsid w:val="007146DE"/>
    <w:rsid w:val="00714A02"/>
    <w:rsid w:val="00715958"/>
    <w:rsid w:val="007168E3"/>
    <w:rsid w:val="00741DBD"/>
    <w:rsid w:val="00743019"/>
    <w:rsid w:val="00744E02"/>
    <w:rsid w:val="00745B2F"/>
    <w:rsid w:val="007625F3"/>
    <w:rsid w:val="00766D07"/>
    <w:rsid w:val="00776694"/>
    <w:rsid w:val="00781829"/>
    <w:rsid w:val="00784B60"/>
    <w:rsid w:val="00793E55"/>
    <w:rsid w:val="0079478D"/>
    <w:rsid w:val="00794D92"/>
    <w:rsid w:val="007A4D60"/>
    <w:rsid w:val="007A6218"/>
    <w:rsid w:val="007B3143"/>
    <w:rsid w:val="007C049C"/>
    <w:rsid w:val="007C092E"/>
    <w:rsid w:val="007C786D"/>
    <w:rsid w:val="007D48E6"/>
    <w:rsid w:val="007E535B"/>
    <w:rsid w:val="007E5B85"/>
    <w:rsid w:val="007F23F0"/>
    <w:rsid w:val="007F32F0"/>
    <w:rsid w:val="007F6B6B"/>
    <w:rsid w:val="008002B9"/>
    <w:rsid w:val="008008FF"/>
    <w:rsid w:val="00800B47"/>
    <w:rsid w:val="008075A5"/>
    <w:rsid w:val="00812491"/>
    <w:rsid w:val="00815F27"/>
    <w:rsid w:val="008168BA"/>
    <w:rsid w:val="008177D3"/>
    <w:rsid w:val="008206DB"/>
    <w:rsid w:val="008215D7"/>
    <w:rsid w:val="008248C0"/>
    <w:rsid w:val="00825696"/>
    <w:rsid w:val="00825F63"/>
    <w:rsid w:val="00826EC3"/>
    <w:rsid w:val="008323F8"/>
    <w:rsid w:val="008435BB"/>
    <w:rsid w:val="008507DC"/>
    <w:rsid w:val="00854A3A"/>
    <w:rsid w:val="00857882"/>
    <w:rsid w:val="008618E6"/>
    <w:rsid w:val="00861E85"/>
    <w:rsid w:val="00863EC8"/>
    <w:rsid w:val="00865849"/>
    <w:rsid w:val="00865DFF"/>
    <w:rsid w:val="00872604"/>
    <w:rsid w:val="00876232"/>
    <w:rsid w:val="00876F4A"/>
    <w:rsid w:val="00880B3A"/>
    <w:rsid w:val="00881995"/>
    <w:rsid w:val="00887BA5"/>
    <w:rsid w:val="0089139E"/>
    <w:rsid w:val="00891644"/>
    <w:rsid w:val="00892221"/>
    <w:rsid w:val="008948B6"/>
    <w:rsid w:val="008B046E"/>
    <w:rsid w:val="008B11AE"/>
    <w:rsid w:val="008C2BD6"/>
    <w:rsid w:val="008C3055"/>
    <w:rsid w:val="008C5A14"/>
    <w:rsid w:val="008D4161"/>
    <w:rsid w:val="008D7A34"/>
    <w:rsid w:val="008D7EBC"/>
    <w:rsid w:val="008E4E45"/>
    <w:rsid w:val="00902BAF"/>
    <w:rsid w:val="00917742"/>
    <w:rsid w:val="00923398"/>
    <w:rsid w:val="00924C98"/>
    <w:rsid w:val="00925945"/>
    <w:rsid w:val="00927466"/>
    <w:rsid w:val="00931AC8"/>
    <w:rsid w:val="00932733"/>
    <w:rsid w:val="00933C5B"/>
    <w:rsid w:val="009366A7"/>
    <w:rsid w:val="00942815"/>
    <w:rsid w:val="00944640"/>
    <w:rsid w:val="00946A49"/>
    <w:rsid w:val="00950D4A"/>
    <w:rsid w:val="00953501"/>
    <w:rsid w:val="00953C62"/>
    <w:rsid w:val="00957725"/>
    <w:rsid w:val="009619E7"/>
    <w:rsid w:val="0097019B"/>
    <w:rsid w:val="009726EC"/>
    <w:rsid w:val="009738E7"/>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2F61"/>
    <w:rsid w:val="00A07212"/>
    <w:rsid w:val="00A07A95"/>
    <w:rsid w:val="00A125DC"/>
    <w:rsid w:val="00A14189"/>
    <w:rsid w:val="00A17A13"/>
    <w:rsid w:val="00A21204"/>
    <w:rsid w:val="00A2214D"/>
    <w:rsid w:val="00A24A7C"/>
    <w:rsid w:val="00A26DE1"/>
    <w:rsid w:val="00A2797A"/>
    <w:rsid w:val="00A36261"/>
    <w:rsid w:val="00A4138D"/>
    <w:rsid w:val="00A44058"/>
    <w:rsid w:val="00A460E3"/>
    <w:rsid w:val="00A5087C"/>
    <w:rsid w:val="00A5403F"/>
    <w:rsid w:val="00A54EC4"/>
    <w:rsid w:val="00A6059F"/>
    <w:rsid w:val="00A60A6A"/>
    <w:rsid w:val="00A6798B"/>
    <w:rsid w:val="00A700B6"/>
    <w:rsid w:val="00A71F6D"/>
    <w:rsid w:val="00A7448F"/>
    <w:rsid w:val="00A755BE"/>
    <w:rsid w:val="00A767FF"/>
    <w:rsid w:val="00A81836"/>
    <w:rsid w:val="00A85B5D"/>
    <w:rsid w:val="00A85FB4"/>
    <w:rsid w:val="00AA026F"/>
    <w:rsid w:val="00AB7775"/>
    <w:rsid w:val="00AD3274"/>
    <w:rsid w:val="00AD5F97"/>
    <w:rsid w:val="00AE03B7"/>
    <w:rsid w:val="00AE26A0"/>
    <w:rsid w:val="00AE303D"/>
    <w:rsid w:val="00AE3BB2"/>
    <w:rsid w:val="00AE7FB1"/>
    <w:rsid w:val="00AF7510"/>
    <w:rsid w:val="00B00A40"/>
    <w:rsid w:val="00B01824"/>
    <w:rsid w:val="00B02696"/>
    <w:rsid w:val="00B068CB"/>
    <w:rsid w:val="00B25080"/>
    <w:rsid w:val="00B2683C"/>
    <w:rsid w:val="00B35A1A"/>
    <w:rsid w:val="00B36F51"/>
    <w:rsid w:val="00B408AB"/>
    <w:rsid w:val="00B412F4"/>
    <w:rsid w:val="00B5426A"/>
    <w:rsid w:val="00B569F9"/>
    <w:rsid w:val="00B5730D"/>
    <w:rsid w:val="00B720ED"/>
    <w:rsid w:val="00B84C5F"/>
    <w:rsid w:val="00B8791F"/>
    <w:rsid w:val="00BA004A"/>
    <w:rsid w:val="00BA0538"/>
    <w:rsid w:val="00BA3ED3"/>
    <w:rsid w:val="00BA6179"/>
    <w:rsid w:val="00BB08EA"/>
    <w:rsid w:val="00BB0CFC"/>
    <w:rsid w:val="00BB0E42"/>
    <w:rsid w:val="00BB20CA"/>
    <w:rsid w:val="00BB5BA6"/>
    <w:rsid w:val="00BC7905"/>
    <w:rsid w:val="00BD15A7"/>
    <w:rsid w:val="00BD3FFB"/>
    <w:rsid w:val="00BD5F66"/>
    <w:rsid w:val="00BD69B0"/>
    <w:rsid w:val="00BE01A2"/>
    <w:rsid w:val="00BE1F56"/>
    <w:rsid w:val="00BE2789"/>
    <w:rsid w:val="00BF2698"/>
    <w:rsid w:val="00BF4504"/>
    <w:rsid w:val="00C10B0B"/>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6673"/>
    <w:rsid w:val="00C767ED"/>
    <w:rsid w:val="00C8066C"/>
    <w:rsid w:val="00C8280D"/>
    <w:rsid w:val="00C86E25"/>
    <w:rsid w:val="00C87A3B"/>
    <w:rsid w:val="00C90621"/>
    <w:rsid w:val="00C94EEE"/>
    <w:rsid w:val="00CA11AF"/>
    <w:rsid w:val="00CA6998"/>
    <w:rsid w:val="00CB0E21"/>
    <w:rsid w:val="00CB3B05"/>
    <w:rsid w:val="00CB4BC2"/>
    <w:rsid w:val="00CB67E7"/>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4C1"/>
    <w:rsid w:val="00D54AE5"/>
    <w:rsid w:val="00D6030B"/>
    <w:rsid w:val="00D66D3F"/>
    <w:rsid w:val="00D67F56"/>
    <w:rsid w:val="00D76A1B"/>
    <w:rsid w:val="00D841FF"/>
    <w:rsid w:val="00DA1BB4"/>
    <w:rsid w:val="00DA2E15"/>
    <w:rsid w:val="00DA5E04"/>
    <w:rsid w:val="00DB4F39"/>
    <w:rsid w:val="00DB66D7"/>
    <w:rsid w:val="00DC20F5"/>
    <w:rsid w:val="00DC5DFF"/>
    <w:rsid w:val="00DD1BEB"/>
    <w:rsid w:val="00DE3C6E"/>
    <w:rsid w:val="00DE46A2"/>
    <w:rsid w:val="00DE4E0A"/>
    <w:rsid w:val="00DE5306"/>
    <w:rsid w:val="00DF3B8D"/>
    <w:rsid w:val="00E1242F"/>
    <w:rsid w:val="00E22530"/>
    <w:rsid w:val="00E2541C"/>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1908"/>
    <w:rsid w:val="00E92AD3"/>
    <w:rsid w:val="00E9414F"/>
    <w:rsid w:val="00E94F5B"/>
    <w:rsid w:val="00E9540B"/>
    <w:rsid w:val="00E96D06"/>
    <w:rsid w:val="00EA2604"/>
    <w:rsid w:val="00EA43CF"/>
    <w:rsid w:val="00EB1821"/>
    <w:rsid w:val="00EB5FF1"/>
    <w:rsid w:val="00EB6336"/>
    <w:rsid w:val="00EC03E9"/>
    <w:rsid w:val="00EC3156"/>
    <w:rsid w:val="00EC3917"/>
    <w:rsid w:val="00ED5185"/>
    <w:rsid w:val="00ED6308"/>
    <w:rsid w:val="00EE4642"/>
    <w:rsid w:val="00EE4901"/>
    <w:rsid w:val="00EF6AC5"/>
    <w:rsid w:val="00F0519C"/>
    <w:rsid w:val="00F07C18"/>
    <w:rsid w:val="00F10632"/>
    <w:rsid w:val="00F10668"/>
    <w:rsid w:val="00F1358F"/>
    <w:rsid w:val="00F166DD"/>
    <w:rsid w:val="00F17563"/>
    <w:rsid w:val="00F20D83"/>
    <w:rsid w:val="00F210BA"/>
    <w:rsid w:val="00F2118C"/>
    <w:rsid w:val="00F353D9"/>
    <w:rsid w:val="00F3688E"/>
    <w:rsid w:val="00F446A0"/>
    <w:rsid w:val="00F44AC9"/>
    <w:rsid w:val="00F6490C"/>
    <w:rsid w:val="00F75563"/>
    <w:rsid w:val="00F764B7"/>
    <w:rsid w:val="00F76A8C"/>
    <w:rsid w:val="00F76AC4"/>
    <w:rsid w:val="00F76CA6"/>
    <w:rsid w:val="00F802A2"/>
    <w:rsid w:val="00F85E7B"/>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562331457">
      <w:bodyDiv w:val="1"/>
      <w:marLeft w:val="0"/>
      <w:marRight w:val="0"/>
      <w:marTop w:val="0"/>
      <w:marBottom w:val="0"/>
      <w:divBdr>
        <w:top w:val="none" w:sz="0" w:space="0" w:color="auto"/>
        <w:left w:val="none" w:sz="0" w:space="0" w:color="auto"/>
        <w:bottom w:val="none" w:sz="0" w:space="0" w:color="auto"/>
        <w:right w:val="none" w:sz="0" w:space="0" w:color="auto"/>
      </w:divBdr>
    </w:div>
    <w:div w:id="5904321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766848566">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38100676">
      <w:bodyDiv w:val="1"/>
      <w:marLeft w:val="0"/>
      <w:marRight w:val="0"/>
      <w:marTop w:val="0"/>
      <w:marBottom w:val="0"/>
      <w:divBdr>
        <w:top w:val="none" w:sz="0" w:space="0" w:color="auto"/>
        <w:left w:val="none" w:sz="0" w:space="0" w:color="auto"/>
        <w:bottom w:val="none" w:sz="0" w:space="0" w:color="auto"/>
        <w:right w:val="none" w:sz="0" w:space="0" w:color="auto"/>
      </w:divBdr>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06784355">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1211272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77345989">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46884701">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00226625">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 w:id="21094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DB79-E9F5-439B-9FA4-15888D2E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10</cp:revision>
  <cp:lastPrinted>2026-03-12T20:03:00Z</cp:lastPrinted>
  <dcterms:created xsi:type="dcterms:W3CDTF">2026-03-12T20:16:00Z</dcterms:created>
  <dcterms:modified xsi:type="dcterms:W3CDTF">2026-03-12T20:30:00Z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