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DE638" w14:textId="2F304C70" w:rsidR="000969A1" w:rsidRPr="00693BA9" w:rsidRDefault="008029DD">
      <w:pPr>
        <w:rPr>
          <w:rFonts w:ascii="Roboto" w:hAnsi="Roboto"/>
        </w:rPr>
      </w:pPr>
      <w:r w:rsidRPr="00693BA9">
        <w:rPr>
          <w:rFonts w:ascii="Roboto" w:hAnsi="Roboto"/>
          <w:noProof/>
        </w:rPr>
        <mc:AlternateContent>
          <mc:Choice Requires="wps">
            <w:drawing>
              <wp:anchor distT="45720" distB="45720" distL="114300" distR="114300" simplePos="0" relativeHeight="251660288" behindDoc="0" locked="0" layoutInCell="1" allowOverlap="1" wp14:anchorId="6AF131C9" wp14:editId="4CA20FB7">
                <wp:simplePos x="0" y="0"/>
                <wp:positionH relativeFrom="column">
                  <wp:posOffset>-353785</wp:posOffset>
                </wp:positionH>
                <wp:positionV relativeFrom="paragraph">
                  <wp:posOffset>481058</wp:posOffset>
                </wp:positionV>
                <wp:extent cx="6792595" cy="1404620"/>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2595" cy="1404620"/>
                        </a:xfrm>
                        <a:prstGeom prst="rect">
                          <a:avLst/>
                        </a:prstGeom>
                        <a:noFill/>
                        <a:ln w="9525">
                          <a:noFill/>
                          <a:miter lim="800000"/>
                          <a:headEnd/>
                          <a:tailEnd/>
                        </a:ln>
                      </wps:spPr>
                      <wps:txbx>
                        <w:txbxContent>
                          <w:p w14:paraId="1EB8C928" w14:textId="77777777" w:rsidR="00F711AE" w:rsidRDefault="008029DD" w:rsidP="00F711AE">
                            <w:pPr>
                              <w:spacing w:after="0" w:line="240" w:lineRule="auto"/>
                              <w:jc w:val="center"/>
                              <w:rPr>
                                <w:rFonts w:ascii="Roboto" w:hAnsi="Roboto"/>
                                <w:b/>
                                <w:bCs/>
                                <w:color w:val="124F1A" w:themeColor="accent3" w:themeShade="BF"/>
                                <w:sz w:val="36"/>
                                <w:szCs w:val="36"/>
                              </w:rPr>
                            </w:pPr>
                            <w:r w:rsidRPr="00F711AE">
                              <w:rPr>
                                <w:rFonts w:ascii="Roboto" w:hAnsi="Roboto"/>
                                <w:b/>
                                <w:bCs/>
                                <w:color w:val="124F1A" w:themeColor="accent3" w:themeShade="BF"/>
                                <w:sz w:val="36"/>
                                <w:szCs w:val="36"/>
                              </w:rPr>
                              <w:t xml:space="preserve">Staff-Student Relations </w:t>
                            </w:r>
                          </w:p>
                          <w:p w14:paraId="47C10122" w14:textId="6DC22C38" w:rsidR="008029DD" w:rsidRPr="00F711AE" w:rsidRDefault="008029DD" w:rsidP="00F711AE">
                            <w:pPr>
                              <w:spacing w:after="0" w:line="240" w:lineRule="auto"/>
                              <w:jc w:val="center"/>
                              <w:rPr>
                                <w:color w:val="124F1A" w:themeColor="accent3" w:themeShade="BF"/>
                              </w:rPr>
                            </w:pPr>
                            <w:r w:rsidRPr="00F711AE">
                              <w:rPr>
                                <w:rFonts w:ascii="Roboto" w:hAnsi="Roboto"/>
                                <w:b/>
                                <w:bCs/>
                                <w:color w:val="124F1A" w:themeColor="accent3" w:themeShade="BF"/>
                                <w:sz w:val="36"/>
                                <w:szCs w:val="36"/>
                              </w:rPr>
                              <w:t>Policy</w:t>
                            </w:r>
                            <w:r w:rsidR="00F711AE">
                              <w:rPr>
                                <w:rFonts w:ascii="Roboto" w:hAnsi="Roboto"/>
                                <w:b/>
                                <w:bCs/>
                                <w:color w:val="124F1A" w:themeColor="accent3" w:themeShade="BF"/>
                                <w:sz w:val="36"/>
                                <w:szCs w:val="36"/>
                              </w:rPr>
                              <w:t xml:space="preserve"> 4040/7310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F131C9" id="_x0000_t202" coordsize="21600,21600" o:spt="202" path="m,l,21600r21600,l21600,xe">
                <v:stroke joinstyle="miter"/>
                <v:path gradientshapeok="t" o:connecttype="rect"/>
              </v:shapetype>
              <v:shape id="Text Box 2" o:spid="_x0000_s1026" type="#_x0000_t202" style="position:absolute;margin-left:-27.85pt;margin-top:37.9pt;width:534.8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" filled="f" stroked="f">
                <v:textbox style="mso-fit-shape-to-text:t">
                  <w:txbxContent>
                    <w:p w14:paraId="1EB8C928" w14:textId="77777777" w:rsidR="00F711AE" w:rsidRDefault="008029DD" w:rsidP="00F711AE">
                      <w:pPr>
                        <w:spacing w:after="0" w:line="240" w:lineRule="auto"/>
                        <w:jc w:val="center"/>
                        <w:rPr>
                          <w:rFonts w:ascii="Roboto" w:hAnsi="Roboto"/>
                          <w:b/>
                          <w:bCs/>
                          <w:color w:val="124F1A" w:themeColor="accent3" w:themeShade="BF"/>
                          <w:sz w:val="36"/>
                          <w:szCs w:val="36"/>
                        </w:rPr>
                      </w:pPr>
                      <w:r w:rsidRPr="00F711AE">
                        <w:rPr>
                          <w:rFonts w:ascii="Roboto" w:hAnsi="Roboto"/>
                          <w:b/>
                          <w:bCs/>
                          <w:color w:val="124F1A" w:themeColor="accent3" w:themeShade="BF"/>
                          <w:sz w:val="36"/>
                          <w:szCs w:val="36"/>
                        </w:rPr>
                        <w:t xml:space="preserve">Staff-Student Relations </w:t>
                      </w:r>
                    </w:p>
                    <w:p w14:paraId="47C10122" w14:textId="6DC22C38" w:rsidR="008029DD" w:rsidRPr="00F711AE" w:rsidRDefault="008029DD" w:rsidP="00F711AE">
                      <w:pPr>
                        <w:spacing w:after="0" w:line="240" w:lineRule="auto"/>
                        <w:jc w:val="center"/>
                        <w:rPr>
                          <w:color w:val="124F1A" w:themeColor="accent3" w:themeShade="BF"/>
                        </w:rPr>
                      </w:pPr>
                      <w:r w:rsidRPr="00F711AE">
                        <w:rPr>
                          <w:rFonts w:ascii="Roboto" w:hAnsi="Roboto"/>
                          <w:b/>
                          <w:bCs/>
                          <w:color w:val="124F1A" w:themeColor="accent3" w:themeShade="BF"/>
                          <w:sz w:val="36"/>
                          <w:szCs w:val="36"/>
                        </w:rPr>
                        <w:t>Policy</w:t>
                      </w:r>
                      <w:r w:rsidR="00F711AE">
                        <w:rPr>
                          <w:rFonts w:ascii="Roboto" w:hAnsi="Roboto"/>
                          <w:b/>
                          <w:bCs/>
                          <w:color w:val="124F1A" w:themeColor="accent3" w:themeShade="BF"/>
                          <w:sz w:val="36"/>
                          <w:szCs w:val="36"/>
                        </w:rPr>
                        <w:t xml:space="preserve"> 4040/7310</w:t>
                      </w:r>
                    </w:p>
                  </w:txbxContent>
                </v:textbox>
                <w10:wrap type="square"/>
              </v:shape>
            </w:pict>
          </mc:Fallback>
        </mc:AlternateContent>
      </w:r>
      <w:r w:rsidR="0030043F" w:rsidRPr="00693BA9">
        <w:rPr>
          <w:rFonts w:ascii="Roboto" w:hAnsi="Roboto"/>
          <w:noProof/>
        </w:rPr>
        <w:drawing>
          <wp:anchor distT="0" distB="0" distL="114300" distR="114300" simplePos="0" relativeHeight="251658240" behindDoc="1" locked="0" layoutInCell="1" allowOverlap="1" wp14:anchorId="43F7BF0A" wp14:editId="3D572694">
            <wp:simplePos x="0" y="0"/>
            <wp:positionH relativeFrom="column">
              <wp:posOffset>2329543</wp:posOffset>
            </wp:positionH>
            <wp:positionV relativeFrom="page">
              <wp:posOffset>402772</wp:posOffset>
            </wp:positionV>
            <wp:extent cx="1371600" cy="914400"/>
            <wp:effectExtent l="0" t="0" r="0" b="0"/>
            <wp:wrapNone/>
            <wp:docPr id="1936110791" name="Picture 1" descr="A cartoon bee with letters and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110791" name="Picture 1" descr="A cartoon bee with letters and word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914400"/>
                    </a:xfrm>
                    <a:prstGeom prst="rect">
                      <a:avLst/>
                    </a:prstGeom>
                  </pic:spPr>
                </pic:pic>
              </a:graphicData>
            </a:graphic>
          </wp:anchor>
        </w:drawing>
      </w:r>
    </w:p>
    <w:p w14:paraId="153C3075" w14:textId="77777777" w:rsidR="008029DD" w:rsidRPr="00693BA9" w:rsidRDefault="008029DD" w:rsidP="008029DD">
      <w:pPr>
        <w:tabs>
          <w:tab w:val="left" w:pos="4209"/>
        </w:tabs>
        <w:jc w:val="both"/>
        <w:rPr>
          <w:rFonts w:ascii="Roboto" w:hAnsi="Roboto"/>
          <w:b/>
          <w:bCs/>
        </w:rPr>
      </w:pPr>
    </w:p>
    <w:p w14:paraId="3D7740FB" w14:textId="48FC555E" w:rsidR="008029DD" w:rsidRPr="00693BA9" w:rsidRDefault="008029DD" w:rsidP="008029DD">
      <w:pPr>
        <w:tabs>
          <w:tab w:val="left" w:pos="4209"/>
        </w:tabs>
        <w:spacing w:after="240"/>
        <w:jc w:val="both"/>
        <w:rPr>
          <w:rFonts w:ascii="Roboto" w:hAnsi="Roboto"/>
          <w:sz w:val="2"/>
          <w:szCs w:val="2"/>
        </w:rPr>
      </w:pPr>
      <w:r w:rsidRPr="00693BA9">
        <w:rPr>
          <w:rFonts w:ascii="Roboto" w:hAnsi="Roboto"/>
          <w:b/>
          <w:bCs/>
        </w:rPr>
        <w:t>Purpose:</w:t>
      </w:r>
    </w:p>
    <w:p w14:paraId="2D45C8C4" w14:textId="2D9615B7" w:rsidR="008029DD" w:rsidRPr="00693BA9" w:rsidRDefault="008029DD" w:rsidP="008029DD">
      <w:pPr>
        <w:tabs>
          <w:tab w:val="left" w:pos="4209"/>
        </w:tabs>
        <w:spacing w:after="240"/>
        <w:jc w:val="both"/>
        <w:rPr>
          <w:rFonts w:ascii="Roboto" w:hAnsi="Roboto"/>
          <w:b/>
          <w:bCs/>
        </w:rPr>
      </w:pPr>
      <w:r w:rsidRPr="00693BA9">
        <w:rPr>
          <w:rFonts w:ascii="Roboto" w:hAnsi="Roboto"/>
        </w:rPr>
        <w:t xml:space="preserve">The Eastern North Carolina School for the Deaf (ENCSD) is committed to maintaining a safe, respectful, and professional environment for all students. Employees are expected to establish and maintain appropriate, ethical relationships with students </w:t>
      </w:r>
      <w:proofErr w:type="gramStart"/>
      <w:r w:rsidRPr="00693BA9">
        <w:rPr>
          <w:rFonts w:ascii="Roboto" w:hAnsi="Roboto"/>
        </w:rPr>
        <w:t>at all times</w:t>
      </w:r>
      <w:proofErr w:type="gramEnd"/>
      <w:r w:rsidRPr="00693BA9">
        <w:rPr>
          <w:rFonts w:ascii="Roboto" w:hAnsi="Roboto"/>
        </w:rPr>
        <w:t>, both on and off campus and during or outside of work hours. This policy sets clear expectations to prevent any form of inappropriate behavior or boundary violations between staff and students</w:t>
      </w:r>
      <w:r w:rsidR="004065C3">
        <w:rPr>
          <w:rFonts w:ascii="Roboto" w:hAnsi="Roboto"/>
        </w:rPr>
        <w:t>.</w:t>
      </w:r>
    </w:p>
    <w:p w14:paraId="6933CF95" w14:textId="77777777" w:rsidR="008029DD" w:rsidRPr="008029DD" w:rsidRDefault="00DD54E2" w:rsidP="008029DD">
      <w:pPr>
        <w:tabs>
          <w:tab w:val="left" w:pos="4209"/>
        </w:tabs>
        <w:spacing w:before="240"/>
        <w:rPr>
          <w:rFonts w:ascii="Roboto" w:hAnsi="Roboto"/>
        </w:rPr>
      </w:pPr>
      <w:r>
        <w:rPr>
          <w:rFonts w:ascii="Roboto" w:hAnsi="Roboto"/>
        </w:rPr>
        <w:pict w14:anchorId="6B9ADF15">
          <v:rect id="_x0000_i1025" style="width:0;height:1.5pt" o:hralign="center" o:hrstd="t" o:hr="t" fillcolor="#a0a0a0" stroked="f"/>
        </w:pict>
      </w:r>
    </w:p>
    <w:p w14:paraId="4FDCEF83" w14:textId="35567A99" w:rsidR="00225BCF" w:rsidRPr="00225BCF" w:rsidRDefault="00225BCF" w:rsidP="00225BCF">
      <w:pPr>
        <w:tabs>
          <w:tab w:val="left" w:pos="4209"/>
        </w:tabs>
        <w:rPr>
          <w:rFonts w:ascii="Roboto" w:hAnsi="Roboto"/>
          <w:b/>
          <w:bCs/>
        </w:rPr>
      </w:pPr>
      <w:r w:rsidRPr="00225BCF">
        <w:rPr>
          <w:rFonts w:ascii="Roboto" w:hAnsi="Roboto"/>
          <w:b/>
          <w:bCs/>
        </w:rPr>
        <w:t>Definitions</w:t>
      </w:r>
      <w:r>
        <w:rPr>
          <w:rFonts w:ascii="Roboto" w:hAnsi="Roboto"/>
          <w:b/>
          <w:bCs/>
        </w:rPr>
        <w:t>:</w:t>
      </w:r>
    </w:p>
    <w:p w14:paraId="69DD4C2E" w14:textId="77777777" w:rsidR="00225BCF" w:rsidRPr="00225BCF" w:rsidRDefault="00225BCF" w:rsidP="00225BCF">
      <w:pPr>
        <w:numPr>
          <w:ilvl w:val="0"/>
          <w:numId w:val="10"/>
        </w:numPr>
        <w:tabs>
          <w:tab w:val="left" w:pos="4209"/>
        </w:tabs>
        <w:rPr>
          <w:rFonts w:ascii="Roboto" w:hAnsi="Roboto"/>
        </w:rPr>
      </w:pPr>
      <w:r w:rsidRPr="00225BCF">
        <w:rPr>
          <w:rFonts w:ascii="Roboto" w:hAnsi="Roboto"/>
          <w:b/>
          <w:bCs/>
        </w:rPr>
        <w:t>Employee/Staff</w:t>
      </w:r>
      <w:r w:rsidRPr="00225BCF">
        <w:rPr>
          <w:rFonts w:ascii="Roboto" w:hAnsi="Roboto"/>
        </w:rPr>
        <w:t>: Any person employed by ENCSD in any capacity, including full-time, part-time, temporary, substitute, contractors, or volunteers who have direct contact with students.</w:t>
      </w:r>
    </w:p>
    <w:p w14:paraId="69C06783" w14:textId="77777777" w:rsidR="00225BCF" w:rsidRPr="00225BCF" w:rsidRDefault="00225BCF" w:rsidP="00225BCF">
      <w:pPr>
        <w:numPr>
          <w:ilvl w:val="0"/>
          <w:numId w:val="10"/>
        </w:numPr>
        <w:tabs>
          <w:tab w:val="left" w:pos="4209"/>
        </w:tabs>
        <w:rPr>
          <w:rFonts w:ascii="Roboto" w:hAnsi="Roboto"/>
        </w:rPr>
      </w:pPr>
      <w:r w:rsidRPr="00225BCF">
        <w:rPr>
          <w:rFonts w:ascii="Roboto" w:hAnsi="Roboto"/>
          <w:b/>
          <w:bCs/>
        </w:rPr>
        <w:t>Student</w:t>
      </w:r>
      <w:r w:rsidRPr="00225BCF">
        <w:rPr>
          <w:rFonts w:ascii="Roboto" w:hAnsi="Roboto"/>
        </w:rPr>
        <w:t>: Any individual enrolled in ENCSD programs or activities, regardless of age.</w:t>
      </w:r>
    </w:p>
    <w:p w14:paraId="154FEE86" w14:textId="77777777" w:rsidR="00225BCF" w:rsidRPr="00225BCF" w:rsidRDefault="00225BCF" w:rsidP="00225BCF">
      <w:pPr>
        <w:numPr>
          <w:ilvl w:val="0"/>
          <w:numId w:val="10"/>
        </w:numPr>
        <w:tabs>
          <w:tab w:val="left" w:pos="4209"/>
        </w:tabs>
        <w:rPr>
          <w:rFonts w:ascii="Roboto" w:hAnsi="Roboto"/>
        </w:rPr>
      </w:pPr>
      <w:r w:rsidRPr="00225BCF">
        <w:rPr>
          <w:rFonts w:ascii="Roboto" w:hAnsi="Roboto"/>
          <w:b/>
          <w:bCs/>
        </w:rPr>
        <w:t>Inappropriate Relationship</w:t>
      </w:r>
      <w:r w:rsidRPr="00225BCF">
        <w:rPr>
          <w:rFonts w:ascii="Roboto" w:hAnsi="Roboto"/>
        </w:rPr>
        <w:t>: Any interaction between staff and students that violates professional boundaries or ethical standards, including romantic, sexual, or exploitative behavior.</w:t>
      </w:r>
    </w:p>
    <w:p w14:paraId="367E4DAB" w14:textId="77777777" w:rsidR="00225BCF" w:rsidRPr="00225BCF" w:rsidRDefault="00225BCF" w:rsidP="00225BCF">
      <w:pPr>
        <w:numPr>
          <w:ilvl w:val="0"/>
          <w:numId w:val="10"/>
        </w:numPr>
        <w:tabs>
          <w:tab w:val="left" w:pos="4209"/>
        </w:tabs>
        <w:rPr>
          <w:rFonts w:ascii="Roboto" w:hAnsi="Roboto"/>
        </w:rPr>
      </w:pPr>
      <w:r w:rsidRPr="00225BCF">
        <w:rPr>
          <w:rFonts w:ascii="Roboto" w:hAnsi="Roboto"/>
          <w:b/>
          <w:bCs/>
        </w:rPr>
        <w:t>Grooming Behavior</w:t>
      </w:r>
      <w:r w:rsidRPr="00225BCF">
        <w:rPr>
          <w:rFonts w:ascii="Roboto" w:hAnsi="Roboto"/>
        </w:rPr>
        <w:t>: Actions by an employee intended to establish an inappropriate emotional or physical connection with a student, including excessive attention, favoritism, or gift-giving that could be used to manipulate or exploit the student.</w:t>
      </w:r>
    </w:p>
    <w:p w14:paraId="26765B6F" w14:textId="77777777" w:rsidR="00225BCF" w:rsidRPr="00225BCF" w:rsidRDefault="00225BCF" w:rsidP="00225BCF">
      <w:pPr>
        <w:numPr>
          <w:ilvl w:val="0"/>
          <w:numId w:val="10"/>
        </w:numPr>
        <w:tabs>
          <w:tab w:val="left" w:pos="4209"/>
        </w:tabs>
        <w:rPr>
          <w:rFonts w:ascii="Roboto" w:hAnsi="Roboto"/>
        </w:rPr>
      </w:pPr>
      <w:r w:rsidRPr="00225BCF">
        <w:rPr>
          <w:rFonts w:ascii="Roboto" w:hAnsi="Roboto"/>
          <w:b/>
          <w:bCs/>
        </w:rPr>
        <w:t>Professional Boundaries</w:t>
      </w:r>
      <w:r w:rsidRPr="00225BCF">
        <w:rPr>
          <w:rFonts w:ascii="Roboto" w:hAnsi="Roboto"/>
        </w:rPr>
        <w:t>: The ethical and appropriate limits that govern interactions between staff and students to ensure a safe and respectful educational environment.</w:t>
      </w:r>
    </w:p>
    <w:p w14:paraId="259E81A6" w14:textId="285118F2" w:rsidR="00225BCF" w:rsidRPr="00225BCF" w:rsidRDefault="00225BCF" w:rsidP="00225BCF">
      <w:pPr>
        <w:numPr>
          <w:ilvl w:val="0"/>
          <w:numId w:val="10"/>
        </w:numPr>
        <w:tabs>
          <w:tab w:val="left" w:pos="4209"/>
        </w:tabs>
        <w:rPr>
          <w:rFonts w:ascii="Roboto" w:hAnsi="Roboto"/>
        </w:rPr>
      </w:pPr>
      <w:r w:rsidRPr="00225BCF">
        <w:rPr>
          <w:rFonts w:ascii="Roboto" w:hAnsi="Roboto"/>
          <w:b/>
          <w:bCs/>
        </w:rPr>
        <w:t>Mandated Reporter</w:t>
      </w:r>
      <w:r w:rsidRPr="00225BCF">
        <w:rPr>
          <w:rFonts w:ascii="Roboto" w:hAnsi="Roboto"/>
        </w:rPr>
        <w:t>: An employee required by law to report suspected child abuse, neglect, or misconduct to appropriate authoritie</w:t>
      </w:r>
      <w:r w:rsidR="00FB4818">
        <w:rPr>
          <w:rFonts w:ascii="Roboto" w:hAnsi="Roboto"/>
        </w:rPr>
        <w:t>s in accordance with N.C. Gen</w:t>
      </w:r>
      <w:r w:rsidR="00E34CFC">
        <w:rPr>
          <w:rFonts w:ascii="Roboto" w:hAnsi="Roboto"/>
        </w:rPr>
        <w:t>eral Statute § 7B-301 and related statutes.</w:t>
      </w:r>
    </w:p>
    <w:p w14:paraId="4CE08C5B" w14:textId="77777777" w:rsidR="00225BCF" w:rsidRDefault="00225BCF" w:rsidP="00225BCF">
      <w:pPr>
        <w:numPr>
          <w:ilvl w:val="0"/>
          <w:numId w:val="10"/>
        </w:numPr>
        <w:tabs>
          <w:tab w:val="left" w:pos="4209"/>
        </w:tabs>
        <w:rPr>
          <w:rFonts w:ascii="Roboto" w:hAnsi="Roboto"/>
        </w:rPr>
      </w:pPr>
      <w:r w:rsidRPr="00225BCF">
        <w:rPr>
          <w:rFonts w:ascii="Roboto" w:hAnsi="Roboto"/>
        </w:rPr>
        <w:lastRenderedPageBreak/>
        <w:t>School-Approved Communication Channels: Official platforms and tools designated by ENCSD for communication with students, such as school email, educational software, or supervised social media groups.</w:t>
      </w:r>
    </w:p>
    <w:p w14:paraId="3B8DE44B" w14:textId="1E4417EC" w:rsidR="00225BCF" w:rsidRPr="00225BCF" w:rsidRDefault="00DD54E2" w:rsidP="00225BCF">
      <w:pPr>
        <w:tabs>
          <w:tab w:val="left" w:pos="4209"/>
        </w:tabs>
        <w:rPr>
          <w:rFonts w:ascii="Roboto" w:hAnsi="Roboto"/>
        </w:rPr>
      </w:pPr>
      <w:r>
        <w:rPr>
          <w:rFonts w:ascii="Roboto" w:hAnsi="Roboto"/>
        </w:rPr>
        <w:pict w14:anchorId="2859F621">
          <v:rect id="_x0000_i1026" style="width:0;height:1.5pt" o:hralign="center" o:hrstd="t" o:hr="t" fillcolor="#a0a0a0" stroked="f"/>
        </w:pict>
      </w:r>
    </w:p>
    <w:p w14:paraId="03AF72CE" w14:textId="77777777" w:rsidR="008029DD" w:rsidRPr="008029DD" w:rsidRDefault="008029DD" w:rsidP="008029DD">
      <w:pPr>
        <w:tabs>
          <w:tab w:val="left" w:pos="4209"/>
        </w:tabs>
        <w:rPr>
          <w:rFonts w:ascii="Roboto" w:hAnsi="Roboto"/>
        </w:rPr>
      </w:pPr>
      <w:r w:rsidRPr="008029DD">
        <w:rPr>
          <w:rFonts w:ascii="Roboto" w:hAnsi="Roboto"/>
          <w:b/>
          <w:bCs/>
        </w:rPr>
        <w:t>I. Prohibited Conduct</w:t>
      </w:r>
    </w:p>
    <w:p w14:paraId="7CD3FCFC" w14:textId="77777777" w:rsidR="008029DD" w:rsidRPr="008029DD" w:rsidRDefault="008029DD" w:rsidP="008029DD">
      <w:pPr>
        <w:tabs>
          <w:tab w:val="left" w:pos="4209"/>
        </w:tabs>
        <w:rPr>
          <w:rFonts w:ascii="Roboto" w:hAnsi="Roboto"/>
        </w:rPr>
      </w:pPr>
      <w:r w:rsidRPr="008029DD">
        <w:rPr>
          <w:rFonts w:ascii="Roboto" w:hAnsi="Roboto"/>
        </w:rPr>
        <w:t>Employees are prohibited from engaging in inappropriate relationships with students, including but not limited to:</w:t>
      </w:r>
    </w:p>
    <w:p w14:paraId="6B9D3991" w14:textId="77777777" w:rsidR="008029DD" w:rsidRPr="008029DD" w:rsidRDefault="008029DD" w:rsidP="008029DD">
      <w:pPr>
        <w:numPr>
          <w:ilvl w:val="0"/>
          <w:numId w:val="1"/>
        </w:numPr>
        <w:tabs>
          <w:tab w:val="left" w:pos="4209"/>
        </w:tabs>
        <w:rPr>
          <w:rFonts w:ascii="Roboto" w:hAnsi="Roboto"/>
        </w:rPr>
      </w:pPr>
      <w:r w:rsidRPr="008029DD">
        <w:rPr>
          <w:rFonts w:ascii="Roboto" w:hAnsi="Roboto"/>
          <w:b/>
          <w:bCs/>
        </w:rPr>
        <w:t>Romantic or Sexual Relationships:</w:t>
      </w:r>
    </w:p>
    <w:p w14:paraId="09B670C8" w14:textId="202DD8C9" w:rsidR="008029DD" w:rsidRPr="008029DD" w:rsidRDefault="008029DD" w:rsidP="008029DD">
      <w:pPr>
        <w:numPr>
          <w:ilvl w:val="1"/>
          <w:numId w:val="1"/>
        </w:numPr>
        <w:tabs>
          <w:tab w:val="left" w:pos="4209"/>
        </w:tabs>
        <w:rPr>
          <w:rFonts w:ascii="Roboto" w:hAnsi="Roboto"/>
        </w:rPr>
      </w:pPr>
      <w:r w:rsidRPr="008029DD">
        <w:rPr>
          <w:rFonts w:ascii="Roboto" w:hAnsi="Roboto"/>
        </w:rPr>
        <w:t>Any romantic or sexual interaction, solicitation, or relationship between a school employee and a student is strictly prohibited, regardless of the student’s age or the legality of the conduct under criminal or civil law.</w:t>
      </w:r>
      <w:r w:rsidR="00693BA9" w:rsidRPr="00693BA9">
        <w:rPr>
          <w:rFonts w:ascii="Roboto" w:hAnsi="Roboto"/>
        </w:rPr>
        <w:t xml:space="preserve"> Such conduct constitutes misconduct and </w:t>
      </w:r>
      <w:proofErr w:type="gramStart"/>
      <w:r w:rsidR="00693BA9" w:rsidRPr="00693BA9">
        <w:rPr>
          <w:rFonts w:ascii="Roboto" w:hAnsi="Roboto"/>
        </w:rPr>
        <w:t>grounds</w:t>
      </w:r>
      <w:proofErr w:type="gramEnd"/>
      <w:r w:rsidR="00693BA9" w:rsidRPr="00693BA9">
        <w:rPr>
          <w:rFonts w:ascii="Roboto" w:hAnsi="Roboto"/>
        </w:rPr>
        <w:t xml:space="preserve"> dismissal.</w:t>
      </w:r>
    </w:p>
    <w:p w14:paraId="37115AEF" w14:textId="77777777" w:rsidR="008029DD" w:rsidRPr="008029DD" w:rsidRDefault="008029DD" w:rsidP="008029DD">
      <w:pPr>
        <w:numPr>
          <w:ilvl w:val="0"/>
          <w:numId w:val="1"/>
        </w:numPr>
        <w:tabs>
          <w:tab w:val="left" w:pos="4209"/>
        </w:tabs>
        <w:rPr>
          <w:rFonts w:ascii="Roboto" w:hAnsi="Roboto"/>
        </w:rPr>
      </w:pPr>
      <w:r w:rsidRPr="008029DD">
        <w:rPr>
          <w:rFonts w:ascii="Roboto" w:hAnsi="Roboto"/>
          <w:b/>
          <w:bCs/>
        </w:rPr>
        <w:t>Inappropriate Communication:</w:t>
      </w:r>
    </w:p>
    <w:p w14:paraId="2FDA5818" w14:textId="77777777" w:rsidR="008029DD" w:rsidRPr="008029DD" w:rsidRDefault="008029DD" w:rsidP="008029DD">
      <w:pPr>
        <w:numPr>
          <w:ilvl w:val="1"/>
          <w:numId w:val="1"/>
        </w:numPr>
        <w:tabs>
          <w:tab w:val="left" w:pos="4209"/>
        </w:tabs>
        <w:rPr>
          <w:rFonts w:ascii="Roboto" w:hAnsi="Roboto"/>
        </w:rPr>
      </w:pPr>
      <w:r w:rsidRPr="008029DD">
        <w:rPr>
          <w:rFonts w:ascii="Roboto" w:hAnsi="Roboto"/>
        </w:rPr>
        <w:t>Sending, receiving, or soliciting sexually explicit, suggestive, or otherwise inappropriate written, visual, or electronic communications, including texts, emails, videos, or social media messages.</w:t>
      </w:r>
    </w:p>
    <w:p w14:paraId="66725F51" w14:textId="77777777" w:rsidR="008029DD" w:rsidRPr="008029DD" w:rsidRDefault="008029DD" w:rsidP="008029DD">
      <w:pPr>
        <w:numPr>
          <w:ilvl w:val="0"/>
          <w:numId w:val="1"/>
        </w:numPr>
        <w:tabs>
          <w:tab w:val="left" w:pos="4209"/>
        </w:tabs>
        <w:rPr>
          <w:rFonts w:ascii="Roboto" w:hAnsi="Roboto"/>
        </w:rPr>
      </w:pPr>
      <w:r w:rsidRPr="008029DD">
        <w:rPr>
          <w:rFonts w:ascii="Roboto" w:hAnsi="Roboto"/>
          <w:b/>
          <w:bCs/>
        </w:rPr>
        <w:t>Favoritism or Grooming Behavior:</w:t>
      </w:r>
    </w:p>
    <w:p w14:paraId="4CBF9505" w14:textId="77777777" w:rsidR="008029DD" w:rsidRPr="008029DD" w:rsidRDefault="008029DD" w:rsidP="008029DD">
      <w:pPr>
        <w:numPr>
          <w:ilvl w:val="1"/>
          <w:numId w:val="1"/>
        </w:numPr>
        <w:tabs>
          <w:tab w:val="left" w:pos="4209"/>
        </w:tabs>
        <w:rPr>
          <w:rFonts w:ascii="Roboto" w:hAnsi="Roboto"/>
        </w:rPr>
      </w:pPr>
      <w:r w:rsidRPr="008029DD">
        <w:rPr>
          <w:rFonts w:ascii="Roboto" w:hAnsi="Roboto"/>
        </w:rPr>
        <w:t>Excessive attention, gift-giving, special treatment, or physical contact that could be interpreted as grooming behavior.</w:t>
      </w:r>
    </w:p>
    <w:p w14:paraId="6CC4BE8D" w14:textId="77777777" w:rsidR="008029DD" w:rsidRPr="008029DD" w:rsidRDefault="008029DD" w:rsidP="008029DD">
      <w:pPr>
        <w:numPr>
          <w:ilvl w:val="0"/>
          <w:numId w:val="1"/>
        </w:numPr>
        <w:tabs>
          <w:tab w:val="left" w:pos="4209"/>
        </w:tabs>
        <w:rPr>
          <w:rFonts w:ascii="Roboto" w:hAnsi="Roboto"/>
        </w:rPr>
      </w:pPr>
      <w:r w:rsidRPr="008029DD">
        <w:rPr>
          <w:rFonts w:ascii="Roboto" w:hAnsi="Roboto"/>
          <w:b/>
          <w:bCs/>
        </w:rPr>
        <w:t>Private Meetings or Contact Without Educational Justification:</w:t>
      </w:r>
    </w:p>
    <w:p w14:paraId="52CF09FA" w14:textId="77777777" w:rsidR="008029DD" w:rsidRPr="008029DD" w:rsidRDefault="008029DD" w:rsidP="008029DD">
      <w:pPr>
        <w:numPr>
          <w:ilvl w:val="1"/>
          <w:numId w:val="1"/>
        </w:numPr>
        <w:tabs>
          <w:tab w:val="left" w:pos="4209"/>
        </w:tabs>
        <w:rPr>
          <w:rFonts w:ascii="Roboto" w:hAnsi="Roboto"/>
        </w:rPr>
      </w:pPr>
      <w:r w:rsidRPr="008029DD">
        <w:rPr>
          <w:rFonts w:ascii="Roboto" w:hAnsi="Roboto"/>
        </w:rPr>
        <w:t>Meeting a student in private settings, transporting a student without prior administrative and parental approval, or initiating contact outside school hours for non-school-related matters.</w:t>
      </w:r>
    </w:p>
    <w:p w14:paraId="6BBEA53E" w14:textId="77777777" w:rsidR="008029DD" w:rsidRPr="008029DD" w:rsidRDefault="008029DD" w:rsidP="008029DD">
      <w:pPr>
        <w:numPr>
          <w:ilvl w:val="0"/>
          <w:numId w:val="1"/>
        </w:numPr>
        <w:tabs>
          <w:tab w:val="left" w:pos="4209"/>
        </w:tabs>
        <w:rPr>
          <w:rFonts w:ascii="Roboto" w:hAnsi="Roboto"/>
        </w:rPr>
      </w:pPr>
      <w:r w:rsidRPr="008029DD">
        <w:rPr>
          <w:rFonts w:ascii="Roboto" w:hAnsi="Roboto"/>
          <w:b/>
          <w:bCs/>
        </w:rPr>
        <w:t>Use of Personal Technology for Non-Educational Communication:</w:t>
      </w:r>
    </w:p>
    <w:p w14:paraId="0BD62B2C" w14:textId="77777777" w:rsidR="008029DD" w:rsidRPr="008029DD" w:rsidRDefault="008029DD" w:rsidP="008029DD">
      <w:pPr>
        <w:numPr>
          <w:ilvl w:val="1"/>
          <w:numId w:val="1"/>
        </w:numPr>
        <w:tabs>
          <w:tab w:val="left" w:pos="4209"/>
        </w:tabs>
        <w:rPr>
          <w:rFonts w:ascii="Roboto" w:hAnsi="Roboto"/>
        </w:rPr>
      </w:pPr>
      <w:r w:rsidRPr="008029DD">
        <w:rPr>
          <w:rFonts w:ascii="Roboto" w:hAnsi="Roboto"/>
        </w:rPr>
        <w:t>Using personal phones, social media, or messaging platforms to communicate with students for reasons not directly related to schoolwork or official ENCSD activities, unless expressly authorized by administration.</w:t>
      </w:r>
    </w:p>
    <w:p w14:paraId="3242DCF9" w14:textId="04D29F85" w:rsidR="008029DD" w:rsidRPr="008029DD" w:rsidRDefault="00DD54E2" w:rsidP="008029DD">
      <w:pPr>
        <w:tabs>
          <w:tab w:val="left" w:pos="4209"/>
        </w:tabs>
        <w:rPr>
          <w:rFonts w:ascii="Roboto" w:hAnsi="Roboto"/>
        </w:rPr>
      </w:pPr>
      <w:r>
        <w:rPr>
          <w:rFonts w:ascii="Roboto" w:hAnsi="Roboto"/>
        </w:rPr>
        <w:pict w14:anchorId="53D3F108">
          <v:rect id="_x0000_i1027" style="width:0;height:1.5pt" o:hralign="center" o:hrstd="t" o:hr="t" fillcolor="#a0a0a0" stroked="f"/>
        </w:pict>
      </w:r>
    </w:p>
    <w:p w14:paraId="4A2419D1" w14:textId="77777777" w:rsidR="008029DD" w:rsidRPr="008029DD" w:rsidRDefault="008029DD" w:rsidP="008029DD">
      <w:pPr>
        <w:tabs>
          <w:tab w:val="left" w:pos="4209"/>
        </w:tabs>
        <w:rPr>
          <w:rFonts w:ascii="Roboto" w:hAnsi="Roboto"/>
        </w:rPr>
      </w:pPr>
      <w:r w:rsidRPr="008029DD">
        <w:rPr>
          <w:rFonts w:ascii="Roboto" w:hAnsi="Roboto"/>
          <w:b/>
          <w:bCs/>
        </w:rPr>
        <w:t>II. Expectations for Professional Boundaries</w:t>
      </w:r>
    </w:p>
    <w:p w14:paraId="65FF4D33" w14:textId="77777777" w:rsidR="008029DD" w:rsidRPr="008029DD" w:rsidRDefault="008029DD" w:rsidP="008029DD">
      <w:pPr>
        <w:tabs>
          <w:tab w:val="left" w:pos="4209"/>
        </w:tabs>
        <w:rPr>
          <w:rFonts w:ascii="Roboto" w:hAnsi="Roboto"/>
        </w:rPr>
      </w:pPr>
      <w:r w:rsidRPr="008029DD">
        <w:rPr>
          <w:rFonts w:ascii="Roboto" w:hAnsi="Roboto"/>
        </w:rPr>
        <w:t>All staff are expected to:</w:t>
      </w:r>
    </w:p>
    <w:p w14:paraId="0E419B69" w14:textId="77777777" w:rsidR="008029DD" w:rsidRPr="008029DD" w:rsidRDefault="008029DD" w:rsidP="008029DD">
      <w:pPr>
        <w:numPr>
          <w:ilvl w:val="0"/>
          <w:numId w:val="2"/>
        </w:numPr>
        <w:tabs>
          <w:tab w:val="left" w:pos="4209"/>
        </w:tabs>
        <w:rPr>
          <w:rFonts w:ascii="Roboto" w:hAnsi="Roboto"/>
        </w:rPr>
      </w:pPr>
      <w:r w:rsidRPr="008029DD">
        <w:rPr>
          <w:rFonts w:ascii="Roboto" w:hAnsi="Roboto"/>
          <w:b/>
          <w:bCs/>
        </w:rPr>
        <w:lastRenderedPageBreak/>
        <w:t>Maintain Professionalism:</w:t>
      </w:r>
    </w:p>
    <w:p w14:paraId="05F3C49E" w14:textId="77777777" w:rsidR="008029DD" w:rsidRPr="008029DD" w:rsidRDefault="008029DD" w:rsidP="008029DD">
      <w:pPr>
        <w:numPr>
          <w:ilvl w:val="1"/>
          <w:numId w:val="2"/>
        </w:numPr>
        <w:tabs>
          <w:tab w:val="left" w:pos="4209"/>
        </w:tabs>
        <w:rPr>
          <w:rFonts w:ascii="Roboto" w:hAnsi="Roboto"/>
        </w:rPr>
      </w:pPr>
      <w:r w:rsidRPr="008029DD">
        <w:rPr>
          <w:rFonts w:ascii="Roboto" w:hAnsi="Roboto"/>
        </w:rPr>
        <w:t>Interact with students in ways that are respectful, appropriate, and clearly related to the student’s educational development.</w:t>
      </w:r>
    </w:p>
    <w:p w14:paraId="73CAA116" w14:textId="77777777" w:rsidR="008029DD" w:rsidRPr="008029DD" w:rsidRDefault="008029DD" w:rsidP="008029DD">
      <w:pPr>
        <w:numPr>
          <w:ilvl w:val="0"/>
          <w:numId w:val="2"/>
        </w:numPr>
        <w:tabs>
          <w:tab w:val="left" w:pos="4209"/>
        </w:tabs>
        <w:rPr>
          <w:rFonts w:ascii="Roboto" w:hAnsi="Roboto"/>
        </w:rPr>
      </w:pPr>
      <w:r w:rsidRPr="008029DD">
        <w:rPr>
          <w:rFonts w:ascii="Roboto" w:hAnsi="Roboto"/>
          <w:b/>
          <w:bCs/>
        </w:rPr>
        <w:t>Use School-Approved Channels of Communication:</w:t>
      </w:r>
    </w:p>
    <w:p w14:paraId="3F92B1F8" w14:textId="77777777" w:rsidR="008029DD" w:rsidRPr="008029DD" w:rsidRDefault="008029DD" w:rsidP="008029DD">
      <w:pPr>
        <w:numPr>
          <w:ilvl w:val="1"/>
          <w:numId w:val="2"/>
        </w:numPr>
        <w:tabs>
          <w:tab w:val="left" w:pos="4209"/>
        </w:tabs>
        <w:rPr>
          <w:rFonts w:ascii="Roboto" w:hAnsi="Roboto"/>
        </w:rPr>
      </w:pPr>
      <w:r w:rsidRPr="008029DD">
        <w:rPr>
          <w:rFonts w:ascii="Roboto" w:hAnsi="Roboto"/>
        </w:rPr>
        <w:t>When communicating with students, use school-issued email accounts or approved educational platforms and maintain transparency by copying supervisors and/or parents/guardians as appropriate.</w:t>
      </w:r>
    </w:p>
    <w:p w14:paraId="79C23D00" w14:textId="77777777" w:rsidR="008029DD" w:rsidRPr="008029DD" w:rsidRDefault="008029DD" w:rsidP="008029DD">
      <w:pPr>
        <w:numPr>
          <w:ilvl w:val="0"/>
          <w:numId w:val="2"/>
        </w:numPr>
        <w:tabs>
          <w:tab w:val="left" w:pos="4209"/>
        </w:tabs>
        <w:rPr>
          <w:rFonts w:ascii="Roboto" w:hAnsi="Roboto"/>
        </w:rPr>
      </w:pPr>
      <w:r w:rsidRPr="008029DD">
        <w:rPr>
          <w:rFonts w:ascii="Roboto" w:hAnsi="Roboto"/>
          <w:b/>
          <w:bCs/>
        </w:rPr>
        <w:t>Report Suspected Violations:</w:t>
      </w:r>
    </w:p>
    <w:p w14:paraId="5D4D849C" w14:textId="55324E19" w:rsidR="008029DD" w:rsidRPr="008029DD" w:rsidRDefault="00693BA9" w:rsidP="00693BA9">
      <w:pPr>
        <w:numPr>
          <w:ilvl w:val="1"/>
          <w:numId w:val="2"/>
        </w:numPr>
        <w:tabs>
          <w:tab w:val="left" w:pos="4209"/>
        </w:tabs>
        <w:rPr>
          <w:rFonts w:ascii="Roboto" w:hAnsi="Roboto"/>
        </w:rPr>
      </w:pPr>
      <w:r w:rsidRPr="00693BA9">
        <w:rPr>
          <w:rFonts w:ascii="Roboto" w:hAnsi="Roboto"/>
        </w:rPr>
        <w:t xml:space="preserve">In accordance with N.C. Gen. Stat. § </w:t>
      </w:r>
      <w:r w:rsidR="00F654BD">
        <w:rPr>
          <w:rFonts w:ascii="Roboto" w:hAnsi="Roboto"/>
        </w:rPr>
        <w:t>7B-</w:t>
      </w:r>
      <w:r w:rsidR="00167434">
        <w:rPr>
          <w:rFonts w:ascii="Roboto" w:hAnsi="Roboto"/>
        </w:rPr>
        <w:t>301, 115C-325 to 115C-337</w:t>
      </w:r>
      <w:r w:rsidRPr="00693BA9">
        <w:rPr>
          <w:rFonts w:ascii="Roboto" w:hAnsi="Roboto"/>
        </w:rPr>
        <w:t>, OSHR regulations, and DPI policy, staff are mandated reporters and must immediately report any suspected abuse, neglect, or misconduct involving students, including inappropriate staff-student interactions, to the ENCSD Social Worker.</w:t>
      </w:r>
      <w:r w:rsidR="00A741D9">
        <w:rPr>
          <w:rFonts w:ascii="Roboto" w:hAnsi="Roboto"/>
        </w:rPr>
        <w:t xml:space="preserve">  The ENCSD Social Worker then must notify the ENCSD Superintendent.</w:t>
      </w:r>
    </w:p>
    <w:p w14:paraId="01E53256" w14:textId="77777777" w:rsidR="008029DD" w:rsidRPr="00693BA9" w:rsidRDefault="008029DD" w:rsidP="008029DD">
      <w:pPr>
        <w:numPr>
          <w:ilvl w:val="1"/>
          <w:numId w:val="2"/>
        </w:numPr>
        <w:tabs>
          <w:tab w:val="left" w:pos="4209"/>
        </w:tabs>
        <w:rPr>
          <w:rFonts w:ascii="Roboto" w:hAnsi="Roboto"/>
        </w:rPr>
      </w:pPr>
      <w:r w:rsidRPr="008029DD">
        <w:rPr>
          <w:rFonts w:ascii="Roboto" w:hAnsi="Roboto"/>
        </w:rPr>
        <w:t>Cooperate fully and truthfully in any internal or external investigation related to suspected staff-student misconduct.</w:t>
      </w:r>
    </w:p>
    <w:p w14:paraId="6FCFF115" w14:textId="706B9EC6" w:rsidR="00693BA9" w:rsidRPr="00693BA9" w:rsidRDefault="00693BA9" w:rsidP="00693BA9">
      <w:pPr>
        <w:numPr>
          <w:ilvl w:val="0"/>
          <w:numId w:val="2"/>
        </w:numPr>
        <w:tabs>
          <w:tab w:val="left" w:pos="4209"/>
        </w:tabs>
        <w:rPr>
          <w:rFonts w:ascii="Roboto" w:hAnsi="Roboto"/>
          <w:b/>
          <w:bCs/>
        </w:rPr>
      </w:pPr>
      <w:r w:rsidRPr="00693BA9">
        <w:rPr>
          <w:rFonts w:ascii="Roboto" w:hAnsi="Roboto"/>
          <w:b/>
          <w:bCs/>
        </w:rPr>
        <w:t>Training and Compliance:</w:t>
      </w:r>
    </w:p>
    <w:p w14:paraId="0935B9B6" w14:textId="2BDA81EE" w:rsidR="00693BA9" w:rsidRPr="00D77270" w:rsidRDefault="00693BA9" w:rsidP="00693BA9">
      <w:pPr>
        <w:numPr>
          <w:ilvl w:val="1"/>
          <w:numId w:val="2"/>
        </w:numPr>
        <w:tabs>
          <w:tab w:val="left" w:pos="4209"/>
        </w:tabs>
        <w:rPr>
          <w:rFonts w:ascii="Roboto" w:hAnsi="Roboto"/>
          <w:b/>
          <w:bCs/>
        </w:rPr>
      </w:pPr>
      <w:r w:rsidRPr="00693BA9">
        <w:rPr>
          <w:rFonts w:ascii="Roboto" w:hAnsi="Roboto"/>
        </w:rPr>
        <w:t>ENCSD will provide annual training on professional boundaries, mandated reporting, and electronic communications with students.</w:t>
      </w:r>
    </w:p>
    <w:p w14:paraId="6516AD7B" w14:textId="03C638FA" w:rsidR="00D77270" w:rsidRPr="008029DD" w:rsidRDefault="00D77270" w:rsidP="00693BA9">
      <w:pPr>
        <w:numPr>
          <w:ilvl w:val="1"/>
          <w:numId w:val="2"/>
        </w:numPr>
        <w:tabs>
          <w:tab w:val="left" w:pos="4209"/>
        </w:tabs>
        <w:rPr>
          <w:rFonts w:ascii="Roboto" w:hAnsi="Roboto"/>
          <w:b/>
          <w:bCs/>
        </w:rPr>
      </w:pPr>
      <w:r>
        <w:rPr>
          <w:rFonts w:ascii="Roboto" w:hAnsi="Roboto"/>
        </w:rPr>
        <w:t>All employees are required to participate in and complete such training as a condition of continued employment or service.</w:t>
      </w:r>
    </w:p>
    <w:p w14:paraId="50C8C2AA" w14:textId="77777777" w:rsidR="008029DD" w:rsidRPr="008029DD" w:rsidRDefault="00DD54E2" w:rsidP="008029DD">
      <w:pPr>
        <w:tabs>
          <w:tab w:val="left" w:pos="4209"/>
        </w:tabs>
        <w:rPr>
          <w:rFonts w:ascii="Roboto" w:hAnsi="Roboto"/>
        </w:rPr>
      </w:pPr>
      <w:r>
        <w:rPr>
          <w:rFonts w:ascii="Roboto" w:hAnsi="Roboto"/>
        </w:rPr>
        <w:pict w14:anchorId="08F26EA5">
          <v:rect id="_x0000_i1028" style="width:0;height:1.5pt" o:hralign="center" o:hrstd="t" o:hr="t" fillcolor="#a0a0a0" stroked="f"/>
        </w:pict>
      </w:r>
    </w:p>
    <w:p w14:paraId="11835CC4" w14:textId="78B74BB8" w:rsidR="008029DD" w:rsidRPr="008029DD" w:rsidRDefault="008029DD" w:rsidP="008029DD">
      <w:pPr>
        <w:tabs>
          <w:tab w:val="left" w:pos="4209"/>
        </w:tabs>
        <w:rPr>
          <w:rFonts w:ascii="Roboto" w:hAnsi="Roboto"/>
        </w:rPr>
      </w:pPr>
    </w:p>
    <w:p w14:paraId="13AD0A73" w14:textId="77777777" w:rsidR="00693BA9" w:rsidRPr="00693BA9" w:rsidRDefault="00693BA9" w:rsidP="00693BA9">
      <w:pPr>
        <w:tabs>
          <w:tab w:val="left" w:pos="4209"/>
        </w:tabs>
        <w:rPr>
          <w:rFonts w:ascii="Roboto" w:hAnsi="Roboto"/>
          <w:b/>
          <w:bCs/>
        </w:rPr>
      </w:pPr>
      <w:r w:rsidRPr="00693BA9">
        <w:rPr>
          <w:rFonts w:ascii="Roboto" w:hAnsi="Roboto"/>
          <w:b/>
          <w:bCs/>
        </w:rPr>
        <w:t>III. Investigations and Discipline</w:t>
      </w:r>
    </w:p>
    <w:p w14:paraId="70768B8E" w14:textId="6FFE0232" w:rsidR="00693BA9" w:rsidRPr="00693BA9" w:rsidRDefault="00693BA9" w:rsidP="00693BA9">
      <w:pPr>
        <w:numPr>
          <w:ilvl w:val="0"/>
          <w:numId w:val="6"/>
        </w:numPr>
        <w:tabs>
          <w:tab w:val="left" w:pos="4209"/>
        </w:tabs>
        <w:rPr>
          <w:rFonts w:ascii="Roboto" w:hAnsi="Roboto"/>
        </w:rPr>
      </w:pPr>
      <w:r w:rsidRPr="00693BA9">
        <w:rPr>
          <w:rFonts w:ascii="Roboto" w:hAnsi="Roboto"/>
          <w:b/>
          <w:bCs/>
        </w:rPr>
        <w:t>Reporting Process:</w:t>
      </w:r>
      <w:r w:rsidRPr="00693BA9">
        <w:rPr>
          <w:rFonts w:ascii="Roboto" w:hAnsi="Roboto"/>
        </w:rPr>
        <w:br/>
        <w:t xml:space="preserve">Reports of suspected violations shall be made to the </w:t>
      </w:r>
      <w:r>
        <w:rPr>
          <w:rFonts w:ascii="Roboto" w:hAnsi="Roboto"/>
        </w:rPr>
        <w:t>School Social Worker who will follow the procedures set forth in Student Protection and Mandated Reporter policy.</w:t>
      </w:r>
    </w:p>
    <w:p w14:paraId="0ED4C61E" w14:textId="40ED8155" w:rsidR="00693BA9" w:rsidRPr="00693BA9" w:rsidRDefault="00693BA9" w:rsidP="00693BA9">
      <w:pPr>
        <w:numPr>
          <w:ilvl w:val="0"/>
          <w:numId w:val="6"/>
        </w:numPr>
        <w:tabs>
          <w:tab w:val="left" w:pos="4209"/>
        </w:tabs>
        <w:rPr>
          <w:rFonts w:ascii="Roboto" w:hAnsi="Roboto"/>
        </w:rPr>
      </w:pPr>
      <w:r w:rsidRPr="00693BA9">
        <w:rPr>
          <w:rFonts w:ascii="Roboto" w:hAnsi="Roboto"/>
          <w:b/>
          <w:bCs/>
        </w:rPr>
        <w:t>Investigation:</w:t>
      </w:r>
      <w:r w:rsidRPr="00693BA9">
        <w:rPr>
          <w:rFonts w:ascii="Roboto" w:hAnsi="Roboto"/>
        </w:rPr>
        <w:br/>
        <w:t>ENCSD will promptly investigate all reports fairly and confidentially, following OSHR disciplinary processes</w:t>
      </w:r>
      <w:r w:rsidR="009A60F3">
        <w:rPr>
          <w:rFonts w:ascii="Roboto" w:hAnsi="Roboto"/>
        </w:rPr>
        <w:t xml:space="preserve"> and the requirements of Title IX, if applicable.</w:t>
      </w:r>
    </w:p>
    <w:p w14:paraId="13C1265F" w14:textId="4B134B11" w:rsidR="00693BA9" w:rsidRPr="00693BA9" w:rsidRDefault="00693BA9" w:rsidP="00693BA9">
      <w:pPr>
        <w:numPr>
          <w:ilvl w:val="0"/>
          <w:numId w:val="6"/>
        </w:numPr>
        <w:tabs>
          <w:tab w:val="left" w:pos="4209"/>
        </w:tabs>
        <w:rPr>
          <w:rFonts w:ascii="Roboto" w:hAnsi="Roboto"/>
        </w:rPr>
      </w:pPr>
      <w:r w:rsidRPr="00693BA9">
        <w:rPr>
          <w:rFonts w:ascii="Roboto" w:hAnsi="Roboto"/>
          <w:b/>
          <w:bCs/>
        </w:rPr>
        <w:lastRenderedPageBreak/>
        <w:t>Disciplinary Action:</w:t>
      </w:r>
      <w:r w:rsidRPr="00693BA9">
        <w:rPr>
          <w:rFonts w:ascii="Roboto" w:hAnsi="Roboto"/>
        </w:rPr>
        <w:br/>
        <w:t>Violation of this policy may lead to corrective action ranging from reprimand to termination of employment consistent with OSHR disciplinary procedures</w:t>
      </w:r>
      <w:r w:rsidR="004F1F2B">
        <w:rPr>
          <w:rFonts w:ascii="Roboto" w:hAnsi="Roboto"/>
        </w:rPr>
        <w:t xml:space="preserve"> and applicable state and federal law.</w:t>
      </w:r>
    </w:p>
    <w:p w14:paraId="73E9CA33" w14:textId="5448E9C4" w:rsidR="00693BA9" w:rsidRPr="00693BA9" w:rsidRDefault="00693BA9" w:rsidP="00693BA9">
      <w:pPr>
        <w:numPr>
          <w:ilvl w:val="0"/>
          <w:numId w:val="6"/>
        </w:numPr>
        <w:tabs>
          <w:tab w:val="left" w:pos="4209"/>
        </w:tabs>
        <w:rPr>
          <w:rFonts w:ascii="Roboto" w:hAnsi="Roboto"/>
        </w:rPr>
      </w:pPr>
      <w:r w:rsidRPr="00693BA9">
        <w:rPr>
          <w:rFonts w:ascii="Roboto" w:hAnsi="Roboto"/>
          <w:b/>
          <w:bCs/>
        </w:rPr>
        <w:t>Notification of Authorities:</w:t>
      </w:r>
      <w:r w:rsidRPr="00693BA9">
        <w:rPr>
          <w:rFonts w:ascii="Roboto" w:hAnsi="Roboto"/>
        </w:rPr>
        <w:br/>
        <w:t>Serious violations involving potential criminal conduct will be referred immediately to law enforcement and child protective services as required by law</w:t>
      </w:r>
      <w:r w:rsidR="004F1F2B">
        <w:rPr>
          <w:rFonts w:ascii="Roboto" w:hAnsi="Roboto"/>
        </w:rPr>
        <w:t>.</w:t>
      </w:r>
    </w:p>
    <w:p w14:paraId="6AFEEF80" w14:textId="77777777" w:rsidR="00693BA9" w:rsidRPr="00693BA9" w:rsidRDefault="00DD54E2" w:rsidP="00693BA9">
      <w:pPr>
        <w:tabs>
          <w:tab w:val="left" w:pos="4209"/>
        </w:tabs>
        <w:rPr>
          <w:rFonts w:ascii="Roboto" w:hAnsi="Roboto"/>
        </w:rPr>
      </w:pPr>
      <w:r>
        <w:rPr>
          <w:rFonts w:ascii="Roboto" w:hAnsi="Roboto"/>
        </w:rPr>
        <w:pict w14:anchorId="56BC6604">
          <v:rect id="_x0000_i1029" style="width:0;height:1.5pt" o:hralign="center" o:hrstd="t" o:hr="t" fillcolor="#a0a0a0" stroked="f"/>
        </w:pict>
      </w:r>
    </w:p>
    <w:p w14:paraId="5136EDC5" w14:textId="77777777" w:rsidR="00693BA9" w:rsidRPr="00693BA9" w:rsidRDefault="00693BA9" w:rsidP="00693BA9">
      <w:pPr>
        <w:tabs>
          <w:tab w:val="left" w:pos="4209"/>
        </w:tabs>
        <w:rPr>
          <w:rFonts w:ascii="Roboto" w:hAnsi="Roboto"/>
          <w:b/>
          <w:bCs/>
        </w:rPr>
      </w:pPr>
      <w:r w:rsidRPr="00693BA9">
        <w:rPr>
          <w:rFonts w:ascii="Roboto" w:hAnsi="Roboto"/>
          <w:b/>
          <w:bCs/>
        </w:rPr>
        <w:t>IV. Additional Provisions</w:t>
      </w:r>
    </w:p>
    <w:p w14:paraId="434C8A8A" w14:textId="24216187" w:rsidR="00693BA9" w:rsidRPr="00693BA9" w:rsidRDefault="00693BA9" w:rsidP="00693BA9">
      <w:pPr>
        <w:numPr>
          <w:ilvl w:val="0"/>
          <w:numId w:val="7"/>
        </w:numPr>
        <w:tabs>
          <w:tab w:val="left" w:pos="4209"/>
        </w:tabs>
        <w:rPr>
          <w:rFonts w:ascii="Roboto" w:hAnsi="Roboto"/>
        </w:rPr>
      </w:pPr>
      <w:r w:rsidRPr="00693BA9">
        <w:rPr>
          <w:rFonts w:ascii="Roboto" w:hAnsi="Roboto"/>
          <w:b/>
          <w:bCs/>
        </w:rPr>
        <w:t>Protection from Retaliation:</w:t>
      </w:r>
      <w:r w:rsidRPr="00693BA9">
        <w:rPr>
          <w:rFonts w:ascii="Roboto" w:hAnsi="Roboto"/>
        </w:rPr>
        <w:br/>
        <w:t>ENCSD prohibits retaliation against anyone who reports misconduct in good faith or participates in investigations.</w:t>
      </w:r>
      <w:r w:rsidR="00FB4C15">
        <w:rPr>
          <w:rFonts w:ascii="Roboto" w:hAnsi="Roboto"/>
        </w:rPr>
        <w:t xml:space="preserve">  Any act of retaliation will result in disciplinary action.</w:t>
      </w:r>
    </w:p>
    <w:p w14:paraId="6A6BA027" w14:textId="77777777" w:rsidR="00693BA9" w:rsidRPr="00693BA9" w:rsidRDefault="00693BA9" w:rsidP="00693BA9">
      <w:pPr>
        <w:numPr>
          <w:ilvl w:val="0"/>
          <w:numId w:val="7"/>
        </w:numPr>
        <w:tabs>
          <w:tab w:val="left" w:pos="4209"/>
        </w:tabs>
        <w:rPr>
          <w:rFonts w:ascii="Roboto" w:hAnsi="Roboto"/>
        </w:rPr>
      </w:pPr>
      <w:r w:rsidRPr="00693BA9">
        <w:rPr>
          <w:rFonts w:ascii="Roboto" w:hAnsi="Roboto"/>
          <w:b/>
          <w:bCs/>
        </w:rPr>
        <w:t>Annual Acknowledgment:</w:t>
      </w:r>
      <w:r w:rsidRPr="00693BA9">
        <w:rPr>
          <w:rFonts w:ascii="Roboto" w:hAnsi="Roboto"/>
        </w:rPr>
        <w:br/>
        <w:t>All employees must sign an annual acknowledgment confirming their understanding and compliance with this policy, OSHR Code of Ethics, and DPI rules on staff conduct.</w:t>
      </w:r>
    </w:p>
    <w:p w14:paraId="3DEBF812" w14:textId="77777777" w:rsidR="00693BA9" w:rsidRPr="00693BA9" w:rsidRDefault="00DD54E2" w:rsidP="00693BA9">
      <w:pPr>
        <w:tabs>
          <w:tab w:val="left" w:pos="4209"/>
        </w:tabs>
        <w:rPr>
          <w:rFonts w:ascii="Roboto" w:hAnsi="Roboto"/>
          <w:b/>
          <w:bCs/>
        </w:rPr>
      </w:pPr>
      <w:r>
        <w:rPr>
          <w:rFonts w:ascii="Roboto" w:hAnsi="Roboto"/>
          <w:b/>
          <w:bCs/>
        </w:rPr>
        <w:pict w14:anchorId="14A2997F">
          <v:rect id="_x0000_i1030" style="width:0;height:1.5pt" o:hralign="center" o:hrstd="t" o:hr="t" fillcolor="#a0a0a0" stroked="f"/>
        </w:pict>
      </w:r>
    </w:p>
    <w:p w14:paraId="2098A6B4" w14:textId="77777777" w:rsidR="00693BA9" w:rsidRPr="00693BA9" w:rsidRDefault="00693BA9" w:rsidP="00693BA9">
      <w:pPr>
        <w:tabs>
          <w:tab w:val="left" w:pos="4209"/>
        </w:tabs>
        <w:rPr>
          <w:rFonts w:ascii="Roboto" w:hAnsi="Roboto"/>
          <w:b/>
          <w:bCs/>
        </w:rPr>
      </w:pPr>
      <w:r w:rsidRPr="00693BA9">
        <w:rPr>
          <w:rFonts w:ascii="Roboto" w:hAnsi="Roboto"/>
          <w:b/>
          <w:bCs/>
        </w:rPr>
        <w:t>Legal and Regulatory References</w:t>
      </w:r>
    </w:p>
    <w:p w14:paraId="001F2423" w14:textId="77777777" w:rsidR="00EF0B17" w:rsidRPr="00EF0B17" w:rsidRDefault="00EF0B17" w:rsidP="00EF0B17">
      <w:pPr>
        <w:numPr>
          <w:ilvl w:val="0"/>
          <w:numId w:val="11"/>
        </w:numPr>
        <w:tabs>
          <w:tab w:val="left" w:pos="4209"/>
        </w:tabs>
        <w:rPr>
          <w:rFonts w:ascii="Roboto" w:hAnsi="Roboto"/>
        </w:rPr>
      </w:pPr>
      <w:r w:rsidRPr="00EF0B17">
        <w:rPr>
          <w:rFonts w:ascii="Roboto" w:hAnsi="Roboto"/>
        </w:rPr>
        <w:t>N.C. Gen. Stat. §§ 7B-301 (Duty to Report Child Abuse, Neglect, Dependency, or Death)</w:t>
      </w:r>
    </w:p>
    <w:p w14:paraId="45B9F495" w14:textId="77777777" w:rsidR="00EF0B17" w:rsidRPr="00EF0B17" w:rsidRDefault="00EF0B17" w:rsidP="00EF0B17">
      <w:pPr>
        <w:numPr>
          <w:ilvl w:val="0"/>
          <w:numId w:val="11"/>
        </w:numPr>
        <w:tabs>
          <w:tab w:val="left" w:pos="4209"/>
        </w:tabs>
        <w:rPr>
          <w:rFonts w:ascii="Roboto" w:hAnsi="Roboto"/>
        </w:rPr>
      </w:pPr>
      <w:r w:rsidRPr="00EF0B17">
        <w:rPr>
          <w:rFonts w:ascii="Roboto" w:hAnsi="Roboto"/>
        </w:rPr>
        <w:t>N.C. Gen. Stat. §§ 14-27.32 (Sexual Activity with a Student)</w:t>
      </w:r>
    </w:p>
    <w:p w14:paraId="09E8D5DF" w14:textId="77777777" w:rsidR="00EF0B17" w:rsidRPr="00EF0B17" w:rsidRDefault="00EF0B17" w:rsidP="00EF0B17">
      <w:pPr>
        <w:numPr>
          <w:ilvl w:val="0"/>
          <w:numId w:val="11"/>
        </w:numPr>
        <w:tabs>
          <w:tab w:val="left" w:pos="4209"/>
        </w:tabs>
        <w:rPr>
          <w:rFonts w:ascii="Roboto" w:hAnsi="Roboto"/>
        </w:rPr>
      </w:pPr>
      <w:r w:rsidRPr="00EF0B17">
        <w:rPr>
          <w:rFonts w:ascii="Roboto" w:hAnsi="Roboto"/>
        </w:rPr>
        <w:t>N.C. Gen. Stat. §§ 115C-325 to 115C-337 (School Personnel)</w:t>
      </w:r>
    </w:p>
    <w:p w14:paraId="4461706D" w14:textId="77777777" w:rsidR="00EF0B17" w:rsidRPr="00EF0B17" w:rsidRDefault="00EF0B17" w:rsidP="00EF0B17">
      <w:pPr>
        <w:numPr>
          <w:ilvl w:val="0"/>
          <w:numId w:val="11"/>
        </w:numPr>
        <w:tabs>
          <w:tab w:val="left" w:pos="4209"/>
        </w:tabs>
        <w:rPr>
          <w:rFonts w:ascii="Roboto" w:hAnsi="Roboto"/>
        </w:rPr>
      </w:pPr>
      <w:r w:rsidRPr="00EF0B17">
        <w:rPr>
          <w:rFonts w:ascii="Roboto" w:hAnsi="Roboto"/>
        </w:rPr>
        <w:t>N.C. Gen. Stat. §§ 126-16 et seq. (OSHR Personnel Act)</w:t>
      </w:r>
    </w:p>
    <w:p w14:paraId="6922EA13" w14:textId="77777777" w:rsidR="00EF0B17" w:rsidRPr="00EF0B17" w:rsidRDefault="00EF0B17" w:rsidP="00EF0B17">
      <w:pPr>
        <w:numPr>
          <w:ilvl w:val="0"/>
          <w:numId w:val="11"/>
        </w:numPr>
        <w:tabs>
          <w:tab w:val="left" w:pos="4209"/>
        </w:tabs>
        <w:rPr>
          <w:rFonts w:ascii="Roboto" w:hAnsi="Roboto"/>
        </w:rPr>
      </w:pPr>
      <w:r w:rsidRPr="00EF0B17">
        <w:rPr>
          <w:rFonts w:ascii="Roboto" w:hAnsi="Roboto"/>
        </w:rPr>
        <w:t>NC OSHR Policy 5A.0100 (Code of Ethics and Standards of Conduct)</w:t>
      </w:r>
    </w:p>
    <w:p w14:paraId="7B7ACAFE" w14:textId="77777777" w:rsidR="00EF0B17" w:rsidRPr="00EF0B17" w:rsidRDefault="00EF0B17" w:rsidP="00EF0B17">
      <w:pPr>
        <w:numPr>
          <w:ilvl w:val="0"/>
          <w:numId w:val="11"/>
        </w:numPr>
        <w:tabs>
          <w:tab w:val="left" w:pos="4209"/>
        </w:tabs>
        <w:rPr>
          <w:rFonts w:ascii="Roboto" w:hAnsi="Roboto"/>
        </w:rPr>
      </w:pPr>
      <w:r w:rsidRPr="00EF0B17">
        <w:rPr>
          <w:rFonts w:ascii="Roboto" w:hAnsi="Roboto"/>
        </w:rPr>
        <w:t>NC OSHR Policy 5B.0300 (Prohibited Personnel Practices)</w:t>
      </w:r>
    </w:p>
    <w:p w14:paraId="30CA6849" w14:textId="77777777" w:rsidR="00EF0B17" w:rsidRPr="00EF0B17" w:rsidRDefault="00EF0B17" w:rsidP="00EF0B17">
      <w:pPr>
        <w:numPr>
          <w:ilvl w:val="0"/>
          <w:numId w:val="11"/>
        </w:numPr>
        <w:tabs>
          <w:tab w:val="left" w:pos="4209"/>
        </w:tabs>
        <w:rPr>
          <w:rFonts w:ascii="Roboto" w:hAnsi="Roboto"/>
        </w:rPr>
      </w:pPr>
      <w:r w:rsidRPr="00EF0B17">
        <w:rPr>
          <w:rFonts w:ascii="Roboto" w:hAnsi="Roboto"/>
        </w:rPr>
        <w:t>NC DPI Policy 4040/7310 and 4240/7312 (Employee Conduct and Child Abuse Reporting)</w:t>
      </w:r>
    </w:p>
    <w:p w14:paraId="600F95A7" w14:textId="77777777" w:rsidR="00EF0B17" w:rsidRPr="00EF0B17" w:rsidRDefault="00EF0B17" w:rsidP="00EF0B17">
      <w:pPr>
        <w:numPr>
          <w:ilvl w:val="0"/>
          <w:numId w:val="11"/>
        </w:numPr>
        <w:tabs>
          <w:tab w:val="left" w:pos="4209"/>
        </w:tabs>
        <w:rPr>
          <w:rFonts w:ascii="Roboto" w:hAnsi="Roboto"/>
        </w:rPr>
      </w:pPr>
      <w:r w:rsidRPr="00EF0B17">
        <w:rPr>
          <w:rFonts w:ascii="Roboto" w:hAnsi="Roboto"/>
        </w:rPr>
        <w:t>Title IX of the Education Amendments of 1972 (20 U.S.C. §1681 et seq.)</w:t>
      </w:r>
    </w:p>
    <w:p w14:paraId="1A74EB31" w14:textId="77777777" w:rsidR="008029DD" w:rsidRPr="00693BA9" w:rsidRDefault="008029DD" w:rsidP="008029DD">
      <w:pPr>
        <w:rPr>
          <w:rFonts w:ascii="Roboto" w:hAnsi="Roboto"/>
        </w:rPr>
      </w:pPr>
    </w:p>
    <w:sectPr w:rsidR="008029DD" w:rsidRPr="00693BA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73F02" w14:textId="77777777" w:rsidR="00540571" w:rsidRDefault="00540571" w:rsidP="00F711AE">
      <w:pPr>
        <w:spacing w:after="0" w:line="240" w:lineRule="auto"/>
      </w:pPr>
      <w:r>
        <w:separator/>
      </w:r>
    </w:p>
  </w:endnote>
  <w:endnote w:type="continuationSeparator" w:id="0">
    <w:p w14:paraId="1F55DECD" w14:textId="77777777" w:rsidR="00540571" w:rsidRDefault="00540571" w:rsidP="00F71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A0A99" w14:textId="77777777" w:rsidR="00A741D9" w:rsidRDefault="00A74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153D0" w14:textId="75C3F921" w:rsidR="00F711AE" w:rsidRDefault="00F711AE">
    <w:pPr>
      <w:pStyle w:val="Footer"/>
      <w:rPr>
        <w:sz w:val="16"/>
        <w:szCs w:val="16"/>
      </w:rPr>
    </w:pPr>
    <w:r>
      <w:rPr>
        <w:sz w:val="16"/>
        <w:szCs w:val="16"/>
      </w:rPr>
      <w:t>Adopted:</w:t>
    </w:r>
  </w:p>
  <w:p w14:paraId="05166D20" w14:textId="714E3985" w:rsidR="00F711AE" w:rsidRDefault="00F711AE">
    <w:pPr>
      <w:pStyle w:val="Footer"/>
      <w:rPr>
        <w:sz w:val="16"/>
        <w:szCs w:val="16"/>
      </w:rPr>
    </w:pPr>
    <w:r>
      <w:rPr>
        <w:sz w:val="16"/>
        <w:szCs w:val="16"/>
      </w:rPr>
      <w:t>Revised: 06122025</w:t>
    </w:r>
  </w:p>
  <w:p w14:paraId="16FC364A" w14:textId="0B990B43" w:rsidR="00F711AE" w:rsidRPr="00F711AE" w:rsidRDefault="00F711AE">
    <w:pPr>
      <w:pStyle w:val="Footer"/>
      <w:rPr>
        <w:sz w:val="16"/>
        <w:szCs w:val="16"/>
      </w:rPr>
    </w:pPr>
    <w:r w:rsidRPr="00F711AE">
      <w:rPr>
        <w:sz w:val="16"/>
        <w:szCs w:val="16"/>
      </w:rPr>
      <w:t xml:space="preserve">Page </w:t>
    </w:r>
    <w:r w:rsidRPr="00F711AE">
      <w:rPr>
        <w:b/>
        <w:bCs/>
        <w:sz w:val="16"/>
        <w:szCs w:val="16"/>
      </w:rPr>
      <w:fldChar w:fldCharType="begin"/>
    </w:r>
    <w:r w:rsidRPr="00F711AE">
      <w:rPr>
        <w:b/>
        <w:bCs/>
        <w:sz w:val="16"/>
        <w:szCs w:val="16"/>
      </w:rPr>
      <w:instrText xml:space="preserve"> PAGE  \* Arabic  \* MERGEFORMAT </w:instrText>
    </w:r>
    <w:r w:rsidRPr="00F711AE">
      <w:rPr>
        <w:b/>
        <w:bCs/>
        <w:sz w:val="16"/>
        <w:szCs w:val="16"/>
      </w:rPr>
      <w:fldChar w:fldCharType="separate"/>
    </w:r>
    <w:r w:rsidRPr="00F711AE">
      <w:rPr>
        <w:b/>
        <w:bCs/>
        <w:noProof/>
        <w:sz w:val="16"/>
        <w:szCs w:val="16"/>
      </w:rPr>
      <w:t>1</w:t>
    </w:r>
    <w:r w:rsidRPr="00F711AE">
      <w:rPr>
        <w:b/>
        <w:bCs/>
        <w:sz w:val="16"/>
        <w:szCs w:val="16"/>
      </w:rPr>
      <w:fldChar w:fldCharType="end"/>
    </w:r>
    <w:r w:rsidRPr="00F711AE">
      <w:rPr>
        <w:sz w:val="16"/>
        <w:szCs w:val="16"/>
      </w:rPr>
      <w:t xml:space="preserve"> of </w:t>
    </w:r>
    <w:r w:rsidRPr="00F711AE">
      <w:rPr>
        <w:b/>
        <w:bCs/>
        <w:sz w:val="16"/>
        <w:szCs w:val="16"/>
      </w:rPr>
      <w:fldChar w:fldCharType="begin"/>
    </w:r>
    <w:r w:rsidRPr="00F711AE">
      <w:rPr>
        <w:b/>
        <w:bCs/>
        <w:sz w:val="16"/>
        <w:szCs w:val="16"/>
      </w:rPr>
      <w:instrText xml:space="preserve"> NUMPAGES  \* Arabic  \* MERGEFORMAT </w:instrText>
    </w:r>
    <w:r w:rsidRPr="00F711AE">
      <w:rPr>
        <w:b/>
        <w:bCs/>
        <w:sz w:val="16"/>
        <w:szCs w:val="16"/>
      </w:rPr>
      <w:fldChar w:fldCharType="separate"/>
    </w:r>
    <w:r w:rsidRPr="00F711AE">
      <w:rPr>
        <w:b/>
        <w:bCs/>
        <w:noProof/>
        <w:sz w:val="16"/>
        <w:szCs w:val="16"/>
      </w:rPr>
      <w:t>2</w:t>
    </w:r>
    <w:r w:rsidRPr="00F711AE">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C6D24" w14:textId="77777777" w:rsidR="00A741D9" w:rsidRDefault="00A74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F0477" w14:textId="77777777" w:rsidR="00540571" w:rsidRDefault="00540571" w:rsidP="00F711AE">
      <w:pPr>
        <w:spacing w:after="0" w:line="240" w:lineRule="auto"/>
      </w:pPr>
      <w:r>
        <w:separator/>
      </w:r>
    </w:p>
  </w:footnote>
  <w:footnote w:type="continuationSeparator" w:id="0">
    <w:p w14:paraId="4136B8A0" w14:textId="77777777" w:rsidR="00540571" w:rsidRDefault="00540571" w:rsidP="00F71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283C3" w14:textId="77777777" w:rsidR="00A741D9" w:rsidRDefault="00A74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9748770"/>
      <w:docPartObj>
        <w:docPartGallery w:val="Watermarks"/>
        <w:docPartUnique/>
      </w:docPartObj>
    </w:sdtPr>
    <w:sdtContent>
      <w:p w14:paraId="142A4093" w14:textId="5A6CAC62" w:rsidR="00A741D9" w:rsidRDefault="00A741D9">
        <w:pPr>
          <w:pStyle w:val="Header"/>
        </w:pPr>
        <w:r>
          <w:rPr>
            <w:noProof/>
          </w:rPr>
          <w:pict w14:anchorId="1EB3EC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CA45B" w14:textId="77777777" w:rsidR="00A741D9" w:rsidRDefault="00A74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7655F"/>
    <w:multiLevelType w:val="multilevel"/>
    <w:tmpl w:val="8654E3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8B0B2E"/>
    <w:multiLevelType w:val="multilevel"/>
    <w:tmpl w:val="2476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A7BE3"/>
    <w:multiLevelType w:val="multilevel"/>
    <w:tmpl w:val="17987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0F53EE"/>
    <w:multiLevelType w:val="multilevel"/>
    <w:tmpl w:val="34FE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C02C9D"/>
    <w:multiLevelType w:val="multilevel"/>
    <w:tmpl w:val="8DC6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6F52AA"/>
    <w:multiLevelType w:val="multilevel"/>
    <w:tmpl w:val="EF54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922766"/>
    <w:multiLevelType w:val="multilevel"/>
    <w:tmpl w:val="795A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303B85"/>
    <w:multiLevelType w:val="multilevel"/>
    <w:tmpl w:val="50449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7E5643"/>
    <w:multiLevelType w:val="multilevel"/>
    <w:tmpl w:val="46245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913DE9"/>
    <w:multiLevelType w:val="multilevel"/>
    <w:tmpl w:val="B98234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40244F"/>
    <w:multiLevelType w:val="multilevel"/>
    <w:tmpl w:val="53DC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4773637">
    <w:abstractNumId w:val="9"/>
  </w:num>
  <w:num w:numId="2" w16cid:durableId="872233370">
    <w:abstractNumId w:val="0"/>
  </w:num>
  <w:num w:numId="3" w16cid:durableId="1358193855">
    <w:abstractNumId w:val="3"/>
  </w:num>
  <w:num w:numId="4" w16cid:durableId="218905414">
    <w:abstractNumId w:val="6"/>
  </w:num>
  <w:num w:numId="5" w16cid:durableId="1919165389">
    <w:abstractNumId w:val="1"/>
  </w:num>
  <w:num w:numId="6" w16cid:durableId="847990241">
    <w:abstractNumId w:val="2"/>
  </w:num>
  <w:num w:numId="7" w16cid:durableId="864439487">
    <w:abstractNumId w:val="8"/>
  </w:num>
  <w:num w:numId="8" w16cid:durableId="303044431">
    <w:abstractNumId w:val="10"/>
  </w:num>
  <w:num w:numId="9" w16cid:durableId="673144103">
    <w:abstractNumId w:val="7"/>
  </w:num>
  <w:num w:numId="10" w16cid:durableId="165557518">
    <w:abstractNumId w:val="4"/>
  </w:num>
  <w:num w:numId="11" w16cid:durableId="10311100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3F"/>
    <w:rsid w:val="000969A1"/>
    <w:rsid w:val="00167434"/>
    <w:rsid w:val="00196118"/>
    <w:rsid w:val="001F57A7"/>
    <w:rsid w:val="00225BCF"/>
    <w:rsid w:val="0030043F"/>
    <w:rsid w:val="004065C3"/>
    <w:rsid w:val="004F1F2B"/>
    <w:rsid w:val="00540571"/>
    <w:rsid w:val="00601E01"/>
    <w:rsid w:val="00693BA9"/>
    <w:rsid w:val="00740AC4"/>
    <w:rsid w:val="00744E02"/>
    <w:rsid w:val="007A2BB8"/>
    <w:rsid w:val="008029DD"/>
    <w:rsid w:val="00946A49"/>
    <w:rsid w:val="00977A96"/>
    <w:rsid w:val="009A60F3"/>
    <w:rsid w:val="00A562DE"/>
    <w:rsid w:val="00A741D9"/>
    <w:rsid w:val="00D77270"/>
    <w:rsid w:val="00E11289"/>
    <w:rsid w:val="00E34CFC"/>
    <w:rsid w:val="00EF0B17"/>
    <w:rsid w:val="00F654BD"/>
    <w:rsid w:val="00F711AE"/>
    <w:rsid w:val="00FB4818"/>
    <w:rsid w:val="00FB4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60A5CD"/>
  <w15:chartTrackingRefBased/>
  <w15:docId w15:val="{07816CB8-E48B-4672-A565-8F1EB20D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9DD"/>
  </w:style>
  <w:style w:type="paragraph" w:styleId="Heading1">
    <w:name w:val="heading 1"/>
    <w:basedOn w:val="Normal"/>
    <w:next w:val="Normal"/>
    <w:link w:val="Heading1Char"/>
    <w:uiPriority w:val="9"/>
    <w:qFormat/>
    <w:rsid w:val="003004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4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4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4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4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4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4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4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4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4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4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4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4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4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4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4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4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43F"/>
    <w:rPr>
      <w:rFonts w:eastAsiaTheme="majorEastAsia" w:cstheme="majorBidi"/>
      <w:color w:val="272727" w:themeColor="text1" w:themeTint="D8"/>
    </w:rPr>
  </w:style>
  <w:style w:type="paragraph" w:styleId="Title">
    <w:name w:val="Title"/>
    <w:basedOn w:val="Normal"/>
    <w:next w:val="Normal"/>
    <w:link w:val="TitleChar"/>
    <w:uiPriority w:val="10"/>
    <w:qFormat/>
    <w:rsid w:val="003004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4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4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4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43F"/>
    <w:pPr>
      <w:spacing w:before="160"/>
      <w:jc w:val="center"/>
    </w:pPr>
    <w:rPr>
      <w:i/>
      <w:iCs/>
      <w:color w:val="404040" w:themeColor="text1" w:themeTint="BF"/>
    </w:rPr>
  </w:style>
  <w:style w:type="character" w:customStyle="1" w:styleId="QuoteChar">
    <w:name w:val="Quote Char"/>
    <w:basedOn w:val="DefaultParagraphFont"/>
    <w:link w:val="Quote"/>
    <w:uiPriority w:val="29"/>
    <w:rsid w:val="0030043F"/>
    <w:rPr>
      <w:i/>
      <w:iCs/>
      <w:color w:val="404040" w:themeColor="text1" w:themeTint="BF"/>
    </w:rPr>
  </w:style>
  <w:style w:type="paragraph" w:styleId="ListParagraph">
    <w:name w:val="List Paragraph"/>
    <w:basedOn w:val="Normal"/>
    <w:uiPriority w:val="34"/>
    <w:qFormat/>
    <w:rsid w:val="0030043F"/>
    <w:pPr>
      <w:ind w:left="720"/>
      <w:contextualSpacing/>
    </w:pPr>
  </w:style>
  <w:style w:type="character" w:styleId="IntenseEmphasis">
    <w:name w:val="Intense Emphasis"/>
    <w:basedOn w:val="DefaultParagraphFont"/>
    <w:uiPriority w:val="21"/>
    <w:qFormat/>
    <w:rsid w:val="0030043F"/>
    <w:rPr>
      <w:i/>
      <w:iCs/>
      <w:color w:val="0F4761" w:themeColor="accent1" w:themeShade="BF"/>
    </w:rPr>
  </w:style>
  <w:style w:type="paragraph" w:styleId="IntenseQuote">
    <w:name w:val="Intense Quote"/>
    <w:basedOn w:val="Normal"/>
    <w:next w:val="Normal"/>
    <w:link w:val="IntenseQuoteChar"/>
    <w:uiPriority w:val="30"/>
    <w:qFormat/>
    <w:rsid w:val="003004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43F"/>
    <w:rPr>
      <w:i/>
      <w:iCs/>
      <w:color w:val="0F4761" w:themeColor="accent1" w:themeShade="BF"/>
    </w:rPr>
  </w:style>
  <w:style w:type="character" w:styleId="IntenseReference">
    <w:name w:val="Intense Reference"/>
    <w:basedOn w:val="DefaultParagraphFont"/>
    <w:uiPriority w:val="32"/>
    <w:qFormat/>
    <w:rsid w:val="0030043F"/>
    <w:rPr>
      <w:b/>
      <w:bCs/>
      <w:smallCaps/>
      <w:color w:val="0F4761" w:themeColor="accent1" w:themeShade="BF"/>
      <w:spacing w:val="5"/>
    </w:rPr>
  </w:style>
  <w:style w:type="paragraph" w:styleId="NormalWeb">
    <w:name w:val="Normal (Web)"/>
    <w:basedOn w:val="Normal"/>
    <w:uiPriority w:val="99"/>
    <w:semiHidden/>
    <w:unhideWhenUsed/>
    <w:rsid w:val="008029DD"/>
    <w:rPr>
      <w:rFonts w:ascii="Times New Roman" w:hAnsi="Times New Roman" w:cs="Times New Roman"/>
    </w:rPr>
  </w:style>
  <w:style w:type="paragraph" w:styleId="Header">
    <w:name w:val="header"/>
    <w:basedOn w:val="Normal"/>
    <w:link w:val="HeaderChar"/>
    <w:uiPriority w:val="99"/>
    <w:unhideWhenUsed/>
    <w:rsid w:val="00F71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1AE"/>
  </w:style>
  <w:style w:type="paragraph" w:styleId="Footer">
    <w:name w:val="footer"/>
    <w:basedOn w:val="Normal"/>
    <w:link w:val="FooterChar"/>
    <w:uiPriority w:val="99"/>
    <w:unhideWhenUsed/>
    <w:rsid w:val="00F71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71414">
      <w:bodyDiv w:val="1"/>
      <w:marLeft w:val="0"/>
      <w:marRight w:val="0"/>
      <w:marTop w:val="0"/>
      <w:marBottom w:val="0"/>
      <w:divBdr>
        <w:top w:val="none" w:sz="0" w:space="0" w:color="auto"/>
        <w:left w:val="none" w:sz="0" w:space="0" w:color="auto"/>
        <w:bottom w:val="none" w:sz="0" w:space="0" w:color="auto"/>
        <w:right w:val="none" w:sz="0" w:space="0" w:color="auto"/>
      </w:divBdr>
    </w:div>
    <w:div w:id="233320491">
      <w:bodyDiv w:val="1"/>
      <w:marLeft w:val="0"/>
      <w:marRight w:val="0"/>
      <w:marTop w:val="0"/>
      <w:marBottom w:val="0"/>
      <w:divBdr>
        <w:top w:val="none" w:sz="0" w:space="0" w:color="auto"/>
        <w:left w:val="none" w:sz="0" w:space="0" w:color="auto"/>
        <w:bottom w:val="none" w:sz="0" w:space="0" w:color="auto"/>
        <w:right w:val="none" w:sz="0" w:space="0" w:color="auto"/>
      </w:divBdr>
    </w:div>
    <w:div w:id="33522692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43562951">
      <w:bodyDiv w:val="1"/>
      <w:marLeft w:val="0"/>
      <w:marRight w:val="0"/>
      <w:marTop w:val="0"/>
      <w:marBottom w:val="0"/>
      <w:divBdr>
        <w:top w:val="none" w:sz="0" w:space="0" w:color="auto"/>
        <w:left w:val="none" w:sz="0" w:space="0" w:color="auto"/>
        <w:bottom w:val="none" w:sz="0" w:space="0" w:color="auto"/>
        <w:right w:val="none" w:sz="0" w:space="0" w:color="auto"/>
      </w:divBdr>
    </w:div>
    <w:div w:id="712728023">
      <w:bodyDiv w:val="1"/>
      <w:marLeft w:val="0"/>
      <w:marRight w:val="0"/>
      <w:marTop w:val="0"/>
      <w:marBottom w:val="0"/>
      <w:divBdr>
        <w:top w:val="none" w:sz="0" w:space="0" w:color="auto"/>
        <w:left w:val="none" w:sz="0" w:space="0" w:color="auto"/>
        <w:bottom w:val="none" w:sz="0" w:space="0" w:color="auto"/>
        <w:right w:val="none" w:sz="0" w:space="0" w:color="auto"/>
      </w:divBdr>
    </w:div>
    <w:div w:id="890926200">
      <w:bodyDiv w:val="1"/>
      <w:marLeft w:val="0"/>
      <w:marRight w:val="0"/>
      <w:marTop w:val="0"/>
      <w:marBottom w:val="0"/>
      <w:divBdr>
        <w:top w:val="none" w:sz="0" w:space="0" w:color="auto"/>
        <w:left w:val="none" w:sz="0" w:space="0" w:color="auto"/>
        <w:bottom w:val="none" w:sz="0" w:space="0" w:color="auto"/>
        <w:right w:val="none" w:sz="0" w:space="0" w:color="auto"/>
      </w:divBdr>
    </w:div>
    <w:div w:id="196360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527E0945EAF04BA86884DED7770AC4" ma:contentTypeVersion="14" ma:contentTypeDescription="Create a new document." ma:contentTypeScope="" ma:versionID="dfcf77efc2068dbb050cf12500c962d0">
  <xsd:schema xmlns:xsd="http://www.w3.org/2001/XMLSchema" xmlns:xs="http://www.w3.org/2001/XMLSchema" xmlns:p="http://schemas.microsoft.com/office/2006/metadata/properties" xmlns:ns1="http://schemas.microsoft.com/sharepoint/v3" xmlns:ns3="fe5d87f5-656a-4a8f-91f5-5dfb9e87e8f9" targetNamespace="http://schemas.microsoft.com/office/2006/metadata/properties" ma:root="true" ma:fieldsID="ca8d5970ac26065a20351ef178e5b161" ns1:_="" ns3:_="">
    <xsd:import namespace="http://schemas.microsoft.com/sharepoint/v3"/>
    <xsd:import namespace="fe5d87f5-656a-4a8f-91f5-5dfb9e87e8f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5d87f5-656a-4a8f-91f5-5dfb9e87e8f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e5d87f5-656a-4a8f-91f5-5dfb9e87e8f9" xsi:nil="true"/>
  </documentManagement>
</p:properties>
</file>

<file path=customXml/itemProps1.xml><?xml version="1.0" encoding="utf-8"?>
<ds:datastoreItem xmlns:ds="http://schemas.openxmlformats.org/officeDocument/2006/customXml" ds:itemID="{55E279A3-B627-4FAC-98A2-E71EAE3AC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5d87f5-656a-4a8f-91f5-5dfb9e87e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2B04F-591F-46D9-82CF-90FED3535DB9}">
  <ds:schemaRefs>
    <ds:schemaRef ds:uri="http://schemas.microsoft.com/sharepoint/v3/contenttype/forms"/>
  </ds:schemaRefs>
</ds:datastoreItem>
</file>

<file path=customXml/itemProps3.xml><?xml version="1.0" encoding="utf-8"?>
<ds:datastoreItem xmlns:ds="http://schemas.openxmlformats.org/officeDocument/2006/customXml" ds:itemID="{E1F5F308-609A-4897-9F77-05FC1C59F952}">
  <ds:schemaRefs>
    <ds:schemaRef ds:uri="http://www.w3.org/XML/1998/namespace"/>
    <ds:schemaRef ds:uri="fe5d87f5-656a-4a8f-91f5-5dfb9e87e8f9"/>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Armstrong</dc:creator>
  <cp:keywords/>
  <dc:description/>
  <cp:lastModifiedBy>Mandy Armstrong</cp:lastModifiedBy>
  <cp:revision>3</cp:revision>
  <cp:lastPrinted>2025-06-12T16:44:00Z</cp:lastPrinted>
  <dcterms:created xsi:type="dcterms:W3CDTF">2025-06-16T13:34:00Z</dcterms:created>
  <dcterms:modified xsi:type="dcterms:W3CDTF">2025-06-16T13:35:00Z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2025-06-10T15:22:46Z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461cfc6d-34d3-4180-a913-f85e3ee08971</vt:lpwstr>
  </property>
  <property fmtid="{D5CDD505-2E9C-101B-9397-08002B2CF9AE}" pid="7" name="MSIP_Label_defa4170-0d19-0005-0004-bc88714345d2_ActionId">
    <vt:lpwstr>f48dc291-a123-42c1-97be-a40af4cdc638</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0x01010004527E0945EAF04BA86884DED7770AC4</vt:lpwstr>
  </property>
</Properties>
</file>